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9F" w:rsidRPr="001B06D7" w:rsidRDefault="0055449F" w:rsidP="00F20C25">
      <w:pPr>
        <w:jc w:val="center"/>
        <w:rPr>
          <w:rFonts w:ascii="Arial" w:hAnsi="Arial" w:cs="Arial"/>
          <w:b/>
          <w:lang w:val="hu-HU"/>
        </w:rPr>
      </w:pPr>
      <w:r w:rsidRPr="001B06D7">
        <w:rPr>
          <w:rFonts w:ascii="Arial" w:hAnsi="Arial" w:cs="Arial"/>
          <w:b/>
          <w:lang w:val="hu-HU"/>
        </w:rPr>
        <w:t>Tisztelt Partnerünk!</w:t>
      </w:r>
    </w:p>
    <w:p w:rsidR="00E52433" w:rsidRPr="008F3F6D" w:rsidRDefault="00E52433" w:rsidP="00F20C25">
      <w:pPr>
        <w:jc w:val="center"/>
        <w:rPr>
          <w:rFonts w:ascii="Arial" w:hAnsi="Arial" w:cs="Arial"/>
          <w:lang w:val="hu-HU"/>
        </w:rPr>
      </w:pPr>
    </w:p>
    <w:p w:rsidR="00E6252F" w:rsidRDefault="001359C8" w:rsidP="001E09DD">
      <w:pPr>
        <w:jc w:val="both"/>
        <w:rPr>
          <w:rFonts w:ascii="Arial" w:hAnsi="Arial" w:cs="Arial"/>
          <w:lang w:val="hu-HU"/>
        </w:rPr>
      </w:pPr>
      <w:r w:rsidRPr="008F3F6D">
        <w:rPr>
          <w:rFonts w:ascii="Arial" w:hAnsi="Arial" w:cs="Arial"/>
          <w:lang w:val="hu-HU"/>
        </w:rPr>
        <w:t xml:space="preserve">A </w:t>
      </w:r>
      <w:proofErr w:type="spellStart"/>
      <w:r w:rsidRPr="008F3F6D">
        <w:rPr>
          <w:rFonts w:ascii="Arial" w:hAnsi="Arial" w:cs="Arial"/>
          <w:lang w:val="hu-HU"/>
        </w:rPr>
        <w:t>Garantiqa</w:t>
      </w:r>
      <w:proofErr w:type="spellEnd"/>
      <w:r w:rsidRPr="008F3F6D">
        <w:rPr>
          <w:rFonts w:ascii="Arial" w:hAnsi="Arial" w:cs="Arial"/>
          <w:lang w:val="hu-HU"/>
        </w:rPr>
        <w:t xml:space="preserve"> Hitelgarancia </w:t>
      </w:r>
      <w:proofErr w:type="spellStart"/>
      <w:r w:rsidRPr="008F3F6D">
        <w:rPr>
          <w:rFonts w:ascii="Arial" w:hAnsi="Arial" w:cs="Arial"/>
          <w:lang w:val="hu-HU"/>
        </w:rPr>
        <w:t>Zrt</w:t>
      </w:r>
      <w:proofErr w:type="spellEnd"/>
      <w:r w:rsidRPr="008F3F6D">
        <w:rPr>
          <w:rFonts w:ascii="Arial" w:hAnsi="Arial" w:cs="Arial"/>
          <w:lang w:val="hu-HU"/>
        </w:rPr>
        <w:t>.</w:t>
      </w:r>
      <w:r w:rsidR="001D59C7">
        <w:rPr>
          <w:rFonts w:ascii="Arial" w:hAnsi="Arial" w:cs="Arial"/>
          <w:lang w:val="hu-HU"/>
        </w:rPr>
        <w:t xml:space="preserve"> </w:t>
      </w:r>
      <w:r w:rsidR="00CC157E">
        <w:rPr>
          <w:rFonts w:ascii="Arial" w:hAnsi="Arial" w:cs="Arial"/>
          <w:lang w:val="hu-HU"/>
        </w:rPr>
        <w:t xml:space="preserve">(továbbiakban </w:t>
      </w:r>
      <w:proofErr w:type="spellStart"/>
      <w:r w:rsidR="00CC157E">
        <w:rPr>
          <w:rFonts w:ascii="Arial" w:hAnsi="Arial" w:cs="Arial"/>
          <w:lang w:val="hu-HU"/>
        </w:rPr>
        <w:t>Garantiqa</w:t>
      </w:r>
      <w:proofErr w:type="spellEnd"/>
      <w:r w:rsidR="00CC157E" w:rsidRPr="00BC766C">
        <w:rPr>
          <w:rFonts w:ascii="Arial" w:hAnsi="Arial" w:cs="Arial"/>
          <w:lang w:val="hu-HU"/>
        </w:rPr>
        <w:t>)</w:t>
      </w:r>
      <w:r w:rsidRPr="00BC766C">
        <w:rPr>
          <w:rFonts w:ascii="Arial" w:hAnsi="Arial" w:cs="Arial"/>
          <w:lang w:val="hu-HU"/>
        </w:rPr>
        <w:t xml:space="preserve"> 2018. </w:t>
      </w:r>
      <w:r w:rsidR="00A97248" w:rsidRPr="00BC766C">
        <w:rPr>
          <w:rFonts w:ascii="Arial" w:hAnsi="Arial" w:cs="Arial"/>
          <w:lang w:val="hu-HU"/>
        </w:rPr>
        <w:t xml:space="preserve">március </w:t>
      </w:r>
      <w:r w:rsidRPr="00BC766C">
        <w:rPr>
          <w:rFonts w:ascii="Arial" w:hAnsi="Arial" w:cs="Arial"/>
          <w:lang w:val="hu-HU"/>
        </w:rPr>
        <w:t>1-től</w:t>
      </w:r>
      <w:r w:rsidRPr="008F3F6D">
        <w:rPr>
          <w:rFonts w:ascii="Arial" w:hAnsi="Arial" w:cs="Arial"/>
          <w:lang w:val="hu-HU"/>
        </w:rPr>
        <w:t xml:space="preserve"> módosítja</w:t>
      </w:r>
      <w:r>
        <w:rPr>
          <w:rFonts w:ascii="Arial" w:hAnsi="Arial" w:cs="Arial"/>
          <w:lang w:val="hu-HU"/>
        </w:rPr>
        <w:t xml:space="preserve">, </w:t>
      </w:r>
      <w:r w:rsidR="00E6252F">
        <w:rPr>
          <w:rFonts w:ascii="Arial" w:hAnsi="Arial" w:cs="Arial"/>
          <w:lang w:val="hu-HU"/>
        </w:rPr>
        <w:t>mind „</w:t>
      </w:r>
      <w:r w:rsidRPr="001359C8">
        <w:rPr>
          <w:rFonts w:ascii="Arial" w:hAnsi="Arial" w:cs="Arial"/>
          <w:lang w:val="hu-HU"/>
        </w:rPr>
        <w:t>az együttműködési megállapodások keretében létrejött hitelhez, garanciához és pénzügyi lízinghez kapcsolódó készfizető kezességvállalásról</w:t>
      </w:r>
      <w:r w:rsidR="00CC157E">
        <w:rPr>
          <w:rFonts w:ascii="Arial" w:hAnsi="Arial" w:cs="Arial"/>
          <w:lang w:val="hu-HU"/>
        </w:rPr>
        <w:t>”</w:t>
      </w:r>
      <w:r>
        <w:rPr>
          <w:rFonts w:ascii="Arial" w:hAnsi="Arial" w:cs="Arial"/>
          <w:lang w:val="hu-HU"/>
        </w:rPr>
        <w:t xml:space="preserve"> szóló Üzletszabályzatát (továbbiakban: Megállapodásos </w:t>
      </w:r>
      <w:r w:rsidRPr="008F3F6D">
        <w:rPr>
          <w:rFonts w:ascii="Arial" w:hAnsi="Arial" w:cs="Arial"/>
          <w:lang w:val="hu-HU"/>
        </w:rPr>
        <w:t>Üzletszabályzat</w:t>
      </w:r>
      <w:r w:rsidR="001B06D7">
        <w:rPr>
          <w:rFonts w:ascii="Arial" w:hAnsi="Arial" w:cs="Arial"/>
          <w:lang w:val="hu-HU"/>
        </w:rPr>
        <w:t>),</w:t>
      </w:r>
      <w:r w:rsidR="001B06D7" w:rsidRPr="00E6252F">
        <w:rPr>
          <w:rFonts w:ascii="Arial" w:hAnsi="Arial" w:cs="Arial"/>
          <w:lang w:val="hu-HU"/>
        </w:rPr>
        <w:t xml:space="preserve"> </w:t>
      </w:r>
      <w:r w:rsidR="00E6252F">
        <w:rPr>
          <w:rFonts w:ascii="Arial" w:hAnsi="Arial" w:cs="Arial"/>
          <w:lang w:val="hu-HU"/>
        </w:rPr>
        <w:t>mind pedig a „</w:t>
      </w:r>
      <w:r w:rsidR="00E6252F" w:rsidRPr="001359C8">
        <w:rPr>
          <w:rFonts w:ascii="Arial" w:hAnsi="Arial" w:cs="Arial"/>
          <w:lang w:val="hu-HU"/>
        </w:rPr>
        <w:t xml:space="preserve">hitelhez, a garanciához, a </w:t>
      </w:r>
      <w:proofErr w:type="spellStart"/>
      <w:r w:rsidR="00E6252F" w:rsidRPr="001359C8">
        <w:rPr>
          <w:rFonts w:ascii="Arial" w:hAnsi="Arial" w:cs="Arial"/>
          <w:lang w:val="hu-HU"/>
        </w:rPr>
        <w:t>faktoringhoz</w:t>
      </w:r>
      <w:proofErr w:type="spellEnd"/>
      <w:r w:rsidR="00E6252F" w:rsidRPr="001359C8">
        <w:rPr>
          <w:rFonts w:ascii="Arial" w:hAnsi="Arial" w:cs="Arial"/>
          <w:lang w:val="hu-HU"/>
        </w:rPr>
        <w:t xml:space="preserve"> és a pénzügyi lízinghez kapcsolódó készfizető kezességvállalásról</w:t>
      </w:r>
      <w:r w:rsidR="00FC54A8">
        <w:rPr>
          <w:rFonts w:ascii="Arial" w:hAnsi="Arial" w:cs="Arial"/>
          <w:lang w:val="hu-HU"/>
        </w:rPr>
        <w:t>”</w:t>
      </w:r>
      <w:r w:rsidR="00E6252F">
        <w:rPr>
          <w:rFonts w:ascii="Arial" w:hAnsi="Arial" w:cs="Arial"/>
          <w:lang w:val="hu-HU"/>
        </w:rPr>
        <w:t xml:space="preserve"> szóló Üzletszabályzatát (továbbiakban: KKV Üzletszabályzat).</w:t>
      </w:r>
    </w:p>
    <w:p w:rsidR="001064C2" w:rsidRPr="00BC766C" w:rsidRDefault="00827C71" w:rsidP="001E09DD">
      <w:pPr>
        <w:jc w:val="both"/>
        <w:rPr>
          <w:rFonts w:ascii="Arial" w:hAnsi="Arial" w:cs="Arial"/>
          <w:b/>
          <w:u w:val="single"/>
          <w:lang w:val="hu-HU"/>
        </w:rPr>
      </w:pPr>
      <w:r w:rsidRPr="00BC766C">
        <w:rPr>
          <w:rFonts w:ascii="Arial" w:hAnsi="Arial" w:cs="Arial"/>
          <w:b/>
          <w:u w:val="single"/>
          <w:lang w:val="hu-HU"/>
        </w:rPr>
        <w:t>A módosítás oka</w:t>
      </w:r>
      <w:r w:rsidR="001064C2" w:rsidRPr="00BC766C">
        <w:rPr>
          <w:rFonts w:ascii="Arial" w:hAnsi="Arial" w:cs="Arial"/>
          <w:b/>
          <w:u w:val="single"/>
          <w:lang w:val="hu-HU"/>
        </w:rPr>
        <w:t>:</w:t>
      </w:r>
      <w:r w:rsidRPr="00BC766C">
        <w:rPr>
          <w:rFonts w:ascii="Arial" w:hAnsi="Arial" w:cs="Arial"/>
          <w:b/>
          <w:u w:val="single"/>
          <w:lang w:val="hu-HU"/>
        </w:rPr>
        <w:t xml:space="preserve"> </w:t>
      </w:r>
    </w:p>
    <w:p w:rsidR="001064C2" w:rsidRPr="00BC766C" w:rsidRDefault="00827C71" w:rsidP="001064C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lang w:val="hu-HU"/>
        </w:rPr>
      </w:pPr>
      <w:r w:rsidRPr="00BC766C">
        <w:rPr>
          <w:rFonts w:ascii="Arial" w:hAnsi="Arial" w:cs="Arial"/>
          <w:lang w:val="hu-HU"/>
        </w:rPr>
        <w:t xml:space="preserve">az Irinyi Garancia Program </w:t>
      </w:r>
      <w:r w:rsidR="001C3972" w:rsidRPr="00BC766C">
        <w:rPr>
          <w:rFonts w:ascii="Arial" w:hAnsi="Arial" w:cs="Arial"/>
          <w:lang w:val="hu-HU"/>
        </w:rPr>
        <w:t>keretében nyújtott</w:t>
      </w:r>
      <w:r w:rsidR="00E81364" w:rsidRPr="00BC766C">
        <w:rPr>
          <w:rFonts w:ascii="Arial" w:hAnsi="Arial" w:cs="Arial"/>
          <w:lang w:val="hu-HU"/>
        </w:rPr>
        <w:t xml:space="preserve"> készfizető kezességvállalás</w:t>
      </w:r>
      <w:r w:rsidR="001D59C7" w:rsidRPr="00BC766C">
        <w:rPr>
          <w:rFonts w:ascii="Arial" w:hAnsi="Arial" w:cs="Arial"/>
          <w:lang w:val="hu-HU"/>
        </w:rPr>
        <w:t xml:space="preserve"> bevezetése</w:t>
      </w:r>
      <w:r w:rsidR="00423D41" w:rsidRPr="00BC766C">
        <w:rPr>
          <w:rFonts w:ascii="Arial" w:hAnsi="Arial" w:cs="Arial"/>
          <w:lang w:val="hu-HU"/>
        </w:rPr>
        <w:t>,</w:t>
      </w:r>
      <w:r w:rsidR="00226B77" w:rsidRPr="00BC766C">
        <w:rPr>
          <w:rFonts w:ascii="Arial" w:hAnsi="Arial" w:cs="Arial"/>
          <w:lang w:val="hu-HU"/>
        </w:rPr>
        <w:t xml:space="preserve"> </w:t>
      </w:r>
    </w:p>
    <w:p w:rsidR="001064C2" w:rsidRDefault="00AC64D2" w:rsidP="001064C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lang w:val="hu-HU"/>
        </w:rPr>
      </w:pPr>
      <w:r w:rsidRPr="00BC766C">
        <w:rPr>
          <w:rFonts w:ascii="Arial" w:hAnsi="Arial" w:cs="Arial"/>
          <w:lang w:val="hu-HU"/>
        </w:rPr>
        <w:t xml:space="preserve">a </w:t>
      </w:r>
      <w:r w:rsidR="00226B77" w:rsidRPr="00BC766C">
        <w:rPr>
          <w:rFonts w:ascii="Arial" w:hAnsi="Arial" w:cs="Arial"/>
          <w:lang w:val="hu-HU"/>
        </w:rPr>
        <w:t xml:space="preserve">COSME </w:t>
      </w:r>
      <w:proofErr w:type="spellStart"/>
      <w:r w:rsidR="00C0047B" w:rsidRPr="00BC766C">
        <w:rPr>
          <w:rFonts w:ascii="Arial" w:hAnsi="Arial" w:cs="Arial"/>
          <w:lang w:val="hu-HU"/>
        </w:rPr>
        <w:t>Viszontgaranciás</w:t>
      </w:r>
      <w:proofErr w:type="spellEnd"/>
      <w:r w:rsidR="00C0047B" w:rsidRPr="00BC766C">
        <w:rPr>
          <w:rFonts w:ascii="Arial" w:hAnsi="Arial" w:cs="Arial"/>
          <w:lang w:val="hu-HU"/>
        </w:rPr>
        <w:t xml:space="preserve"> kezességvállalás elérhetősége EUR alapú ügyletekhez</w:t>
      </w:r>
      <w:r w:rsidR="001064C2" w:rsidRPr="00BC766C">
        <w:rPr>
          <w:rFonts w:ascii="Arial" w:hAnsi="Arial" w:cs="Arial"/>
          <w:lang w:val="hu-HU"/>
        </w:rPr>
        <w:t xml:space="preserve">, </w:t>
      </w:r>
    </w:p>
    <w:p w:rsidR="00BC766C" w:rsidRPr="00BC766C" w:rsidRDefault="00BC766C" w:rsidP="00BC766C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lang w:val="hu-HU"/>
        </w:rPr>
      </w:pPr>
      <w:r w:rsidRPr="00BC766C">
        <w:rPr>
          <w:rFonts w:ascii="Arial" w:hAnsi="Arial" w:cs="Arial"/>
          <w:lang w:val="hu-HU"/>
        </w:rPr>
        <w:t xml:space="preserve">a COSME </w:t>
      </w:r>
      <w:proofErr w:type="spellStart"/>
      <w:r w:rsidRPr="00BC766C">
        <w:rPr>
          <w:rFonts w:ascii="Arial" w:hAnsi="Arial" w:cs="Arial"/>
          <w:lang w:val="hu-HU"/>
        </w:rPr>
        <w:t>Viszongaranciás</w:t>
      </w:r>
      <w:proofErr w:type="spellEnd"/>
      <w:r w:rsidRPr="00BC766C">
        <w:rPr>
          <w:rFonts w:ascii="Arial" w:hAnsi="Arial" w:cs="Arial"/>
          <w:lang w:val="hu-HU"/>
        </w:rPr>
        <w:t xml:space="preserve"> kezességvállalás kiterjesztése a bankgarancia keretekre</w:t>
      </w:r>
      <w:r w:rsidR="006C70AA">
        <w:rPr>
          <w:rFonts w:ascii="Arial" w:hAnsi="Arial" w:cs="Arial"/>
          <w:lang w:val="hu-HU"/>
        </w:rPr>
        <w:t>,</w:t>
      </w:r>
    </w:p>
    <w:p w:rsidR="001064C2" w:rsidRPr="00BC766C" w:rsidRDefault="00F153EB" w:rsidP="001064C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lang w:val="hu-HU"/>
        </w:rPr>
      </w:pPr>
      <w:r w:rsidRPr="00BC766C">
        <w:rPr>
          <w:rFonts w:ascii="Arial" w:hAnsi="Arial" w:cs="Arial"/>
          <w:lang w:val="hu-HU"/>
        </w:rPr>
        <w:t>új csoportmentességi támogatási jogcím (megújuló energia</w:t>
      </w:r>
      <w:r w:rsidR="009F7AED" w:rsidRPr="00BC766C">
        <w:rPr>
          <w:rFonts w:ascii="Arial" w:hAnsi="Arial" w:cs="Arial"/>
          <w:lang w:val="hu-HU"/>
        </w:rPr>
        <w:t>termeléshez</w:t>
      </w:r>
      <w:r w:rsidRPr="00BC766C">
        <w:rPr>
          <w:rFonts w:ascii="Arial" w:hAnsi="Arial" w:cs="Arial"/>
          <w:lang w:val="hu-HU"/>
        </w:rPr>
        <w:t xml:space="preserve"> </w:t>
      </w:r>
      <w:r w:rsidR="009F7AED" w:rsidRPr="00BC766C">
        <w:rPr>
          <w:rFonts w:ascii="Arial" w:hAnsi="Arial" w:cs="Arial"/>
          <w:lang w:val="hu-HU"/>
        </w:rPr>
        <w:t>nyújtott</w:t>
      </w:r>
      <w:r w:rsidR="00283049" w:rsidRPr="00BC766C">
        <w:rPr>
          <w:rFonts w:ascii="Arial" w:hAnsi="Arial" w:cs="Arial"/>
          <w:lang w:val="hu-HU"/>
        </w:rPr>
        <w:t xml:space="preserve"> beruházási </w:t>
      </w:r>
      <w:r w:rsidRPr="00BC766C">
        <w:rPr>
          <w:rFonts w:ascii="Arial" w:hAnsi="Arial" w:cs="Arial"/>
          <w:lang w:val="hu-HU"/>
        </w:rPr>
        <w:t>támogatás) bevezetése</w:t>
      </w:r>
      <w:r w:rsidR="00E81364" w:rsidRPr="00BC766C">
        <w:rPr>
          <w:rFonts w:ascii="Arial" w:hAnsi="Arial" w:cs="Arial"/>
          <w:lang w:val="hu-HU"/>
        </w:rPr>
        <w:t>,</w:t>
      </w:r>
      <w:r w:rsidRPr="00BC766C">
        <w:rPr>
          <w:rFonts w:ascii="Arial" w:hAnsi="Arial" w:cs="Arial"/>
          <w:lang w:val="hu-HU"/>
        </w:rPr>
        <w:t xml:space="preserve"> </w:t>
      </w:r>
    </w:p>
    <w:p w:rsidR="001064C2" w:rsidRPr="00BC766C" w:rsidRDefault="00827C71" w:rsidP="001064C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lang w:val="hu-HU"/>
        </w:rPr>
      </w:pPr>
      <w:r w:rsidRPr="00BC766C">
        <w:rPr>
          <w:rFonts w:ascii="Arial" w:hAnsi="Arial" w:cs="Arial"/>
          <w:lang w:val="hu-HU"/>
        </w:rPr>
        <w:t>a csoportmentességi támogatási szabályok apróbb módosítás</w:t>
      </w:r>
      <w:r w:rsidR="009D2985" w:rsidRPr="00BC766C">
        <w:rPr>
          <w:rFonts w:ascii="Arial" w:hAnsi="Arial" w:cs="Arial"/>
          <w:lang w:val="hu-HU"/>
        </w:rPr>
        <w:t>ai</w:t>
      </w:r>
      <w:r w:rsidRPr="00BC766C">
        <w:rPr>
          <w:rFonts w:ascii="Arial" w:hAnsi="Arial" w:cs="Arial"/>
          <w:lang w:val="hu-HU"/>
        </w:rPr>
        <w:t>nak implementálása</w:t>
      </w:r>
      <w:r w:rsidR="001064C2" w:rsidRPr="00BC766C">
        <w:rPr>
          <w:rFonts w:ascii="Arial" w:hAnsi="Arial" w:cs="Arial"/>
          <w:lang w:val="hu-HU"/>
        </w:rPr>
        <w:t>,</w:t>
      </w:r>
    </w:p>
    <w:p w:rsidR="001064C2" w:rsidRPr="00BC766C" w:rsidRDefault="001064C2" w:rsidP="001064C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lang w:val="hu-HU"/>
        </w:rPr>
      </w:pPr>
      <w:r w:rsidRPr="00BC766C">
        <w:rPr>
          <w:rFonts w:ascii="Arial" w:hAnsi="Arial" w:cs="Arial"/>
          <w:lang w:val="hu-HU"/>
        </w:rPr>
        <w:t>a megújuló energia termeléshez nyújtott támogatásokra vonatkozó rendelkezések</w:t>
      </w:r>
      <w:r w:rsidR="00BC766C">
        <w:rPr>
          <w:rFonts w:ascii="Arial" w:hAnsi="Arial" w:cs="Arial"/>
          <w:lang w:val="hu-HU"/>
        </w:rPr>
        <w:t>,</w:t>
      </w:r>
      <w:r w:rsidRPr="00BC766C">
        <w:rPr>
          <w:rFonts w:ascii="Arial" w:hAnsi="Arial" w:cs="Arial"/>
          <w:lang w:val="hu-HU"/>
        </w:rPr>
        <w:t xml:space="preserve"> </w:t>
      </w:r>
    </w:p>
    <w:p w:rsidR="00BC766C" w:rsidRPr="00BC766C" w:rsidRDefault="001064C2" w:rsidP="001064C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lang w:val="hu-HU"/>
        </w:rPr>
      </w:pPr>
      <w:r w:rsidRPr="00BC766C">
        <w:rPr>
          <w:rFonts w:ascii="Arial" w:hAnsi="Arial" w:cs="Arial"/>
          <w:lang w:val="hu-HU"/>
        </w:rPr>
        <w:t xml:space="preserve">az Irinyi Programból kizárt szerződéstípusok pontosítása, miszerint olyan hitelkeret-szerződéshez melyben folyószámlahitel nyújtása is lehetséges, nem kapcsolódhat Irinyi Garancia Programon belül a </w:t>
      </w:r>
      <w:proofErr w:type="spellStart"/>
      <w:r w:rsidRPr="00BC766C">
        <w:rPr>
          <w:rFonts w:ascii="Arial" w:hAnsi="Arial" w:cs="Arial"/>
          <w:lang w:val="hu-HU"/>
        </w:rPr>
        <w:t>Garantiqa</w:t>
      </w:r>
      <w:proofErr w:type="spellEnd"/>
      <w:r w:rsidRPr="00BC766C">
        <w:rPr>
          <w:rFonts w:ascii="Arial" w:hAnsi="Arial" w:cs="Arial"/>
          <w:lang w:val="hu-HU"/>
        </w:rPr>
        <w:t xml:space="preserve"> készfizető kezessége, </w:t>
      </w:r>
    </w:p>
    <w:p w:rsidR="00827C71" w:rsidRPr="00BC766C" w:rsidRDefault="001064C2" w:rsidP="001064C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lang w:val="hu-HU"/>
        </w:rPr>
      </w:pPr>
      <w:r w:rsidRPr="00BC766C">
        <w:rPr>
          <w:rFonts w:ascii="Arial" w:hAnsi="Arial" w:cs="Arial"/>
          <w:lang w:val="hu-HU"/>
        </w:rPr>
        <w:t xml:space="preserve">a </w:t>
      </w:r>
      <w:proofErr w:type="spellStart"/>
      <w:r w:rsidRPr="00BC766C">
        <w:rPr>
          <w:rFonts w:ascii="Arial" w:hAnsi="Arial" w:cs="Arial"/>
          <w:lang w:val="hu-HU"/>
        </w:rPr>
        <w:t>Garantiqa</w:t>
      </w:r>
      <w:proofErr w:type="spellEnd"/>
      <w:r w:rsidRPr="00BC766C">
        <w:rPr>
          <w:rFonts w:ascii="Arial" w:hAnsi="Arial" w:cs="Arial"/>
          <w:lang w:val="hu-HU"/>
        </w:rPr>
        <w:t xml:space="preserve"> által kiszervezett tevékenységek listájának bővítése az 1. sz. mellékletekben</w:t>
      </w:r>
      <w:r w:rsidR="00827C71" w:rsidRPr="00BC766C">
        <w:rPr>
          <w:rFonts w:ascii="Arial" w:hAnsi="Arial" w:cs="Arial"/>
          <w:lang w:val="hu-HU"/>
        </w:rPr>
        <w:t>.</w:t>
      </w:r>
    </w:p>
    <w:p w:rsidR="002F2E91" w:rsidRDefault="003B7408" w:rsidP="001E09DD">
      <w:pPr>
        <w:jc w:val="both"/>
        <w:rPr>
          <w:rFonts w:ascii="Arial" w:hAnsi="Arial" w:cs="Arial"/>
          <w:b/>
          <w:lang w:val="hu-HU"/>
        </w:rPr>
      </w:pPr>
      <w:r w:rsidRPr="007215FA">
        <w:rPr>
          <w:rFonts w:ascii="Arial" w:hAnsi="Arial" w:cs="Arial"/>
          <w:b/>
          <w:lang w:val="hu-HU"/>
        </w:rPr>
        <w:t>A módosítások 2018. március 1-től hatályosak</w:t>
      </w:r>
      <w:r w:rsidR="001C2A20" w:rsidRPr="007215FA">
        <w:rPr>
          <w:rFonts w:ascii="Arial" w:hAnsi="Arial" w:cs="Arial"/>
          <w:b/>
          <w:lang w:val="hu-HU"/>
        </w:rPr>
        <w:t>.</w:t>
      </w:r>
    </w:p>
    <w:p w:rsidR="00C00679" w:rsidRPr="00C00679" w:rsidRDefault="00C00679" w:rsidP="001E09DD">
      <w:pPr>
        <w:jc w:val="both"/>
        <w:rPr>
          <w:rFonts w:ascii="Arial" w:hAnsi="Arial" w:cs="Arial"/>
          <w:b/>
          <w:color w:val="000000"/>
          <w:lang w:val="hu-HU"/>
        </w:rPr>
      </w:pPr>
      <w:r w:rsidRPr="00C00679">
        <w:rPr>
          <w:rFonts w:ascii="Arial" w:hAnsi="Arial" w:cs="Arial"/>
          <w:b/>
          <w:color w:val="000000"/>
          <w:lang w:val="hu-HU"/>
        </w:rPr>
        <w:t>Az Irinyi Garancia Program főbb jellemzői:</w:t>
      </w:r>
    </w:p>
    <w:p w:rsidR="009A4CC7" w:rsidRDefault="009A4CC7" w:rsidP="00827C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 xml:space="preserve">A </w:t>
      </w:r>
      <w:proofErr w:type="spellStart"/>
      <w:r>
        <w:rPr>
          <w:rFonts w:ascii="Arial" w:hAnsi="Arial" w:cs="Arial"/>
          <w:color w:val="000000"/>
          <w:lang w:val="hu-HU"/>
        </w:rPr>
        <w:t>Garantiqa</w:t>
      </w:r>
      <w:proofErr w:type="spellEnd"/>
      <w:r>
        <w:rPr>
          <w:rFonts w:ascii="Arial" w:hAnsi="Arial" w:cs="Arial"/>
          <w:color w:val="000000"/>
          <w:lang w:val="hu-HU"/>
        </w:rPr>
        <w:t xml:space="preserve"> az Irinyi Garancia Program keretében saját kockázatra, egyedi bírálati folyamatban kezességet vállal – forintba és devizában – az Irinyi Tervben meghatározott ágazatokban működő vállalkozások</w:t>
      </w:r>
    </w:p>
    <w:p w:rsidR="009A4CC7" w:rsidRDefault="009A4CC7" w:rsidP="00B5515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 xml:space="preserve">hitel-, és hitelkeret- szerződéséhez – kivéve </w:t>
      </w:r>
      <w:r w:rsidR="00A54593">
        <w:rPr>
          <w:rFonts w:ascii="Arial" w:hAnsi="Arial" w:cs="Arial"/>
          <w:color w:val="000000"/>
          <w:lang w:val="hu-HU"/>
        </w:rPr>
        <w:t xml:space="preserve">folyószámlahitel </w:t>
      </w:r>
      <w:r w:rsidR="006A235E">
        <w:rPr>
          <w:rFonts w:ascii="Arial" w:hAnsi="Arial" w:cs="Arial"/>
          <w:color w:val="000000"/>
          <w:lang w:val="hu-HU"/>
        </w:rPr>
        <w:t>és folyószámlahitel nyújtását lehetővé tevő hitelkeret</w:t>
      </w:r>
      <w:r w:rsidR="00A54593">
        <w:rPr>
          <w:rFonts w:ascii="Arial" w:hAnsi="Arial" w:cs="Arial"/>
          <w:color w:val="000000"/>
          <w:lang w:val="hu-HU"/>
        </w:rPr>
        <w:t>-</w:t>
      </w:r>
      <w:r>
        <w:rPr>
          <w:rFonts w:ascii="Arial" w:hAnsi="Arial" w:cs="Arial"/>
          <w:color w:val="000000"/>
          <w:lang w:val="hu-HU"/>
        </w:rPr>
        <w:t xml:space="preserve">, </w:t>
      </w:r>
    </w:p>
    <w:p w:rsidR="00003357" w:rsidRDefault="009A4CC7" w:rsidP="00B5515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 xml:space="preserve">garancia-, </w:t>
      </w:r>
      <w:r w:rsidR="00AD2359">
        <w:rPr>
          <w:rFonts w:ascii="Arial" w:hAnsi="Arial" w:cs="Arial"/>
          <w:color w:val="000000"/>
          <w:lang w:val="hu-HU"/>
        </w:rPr>
        <w:t>és garanciakeret –</w:t>
      </w:r>
      <w:r w:rsidR="00003357">
        <w:rPr>
          <w:rFonts w:ascii="Arial" w:hAnsi="Arial" w:cs="Arial"/>
          <w:color w:val="000000"/>
          <w:lang w:val="hu-HU"/>
        </w:rPr>
        <w:t>szerződéséhez</w:t>
      </w:r>
      <w:r w:rsidR="00A54593">
        <w:rPr>
          <w:rFonts w:ascii="Arial" w:hAnsi="Arial" w:cs="Arial"/>
          <w:color w:val="000000"/>
          <w:lang w:val="hu-HU"/>
        </w:rPr>
        <w:t>,</w:t>
      </w:r>
      <w:r w:rsidR="00003357">
        <w:rPr>
          <w:rFonts w:ascii="Arial" w:hAnsi="Arial" w:cs="Arial"/>
          <w:color w:val="000000"/>
          <w:lang w:val="hu-HU"/>
        </w:rPr>
        <w:t xml:space="preserve"> </w:t>
      </w:r>
    </w:p>
    <w:p w:rsidR="00003357" w:rsidRDefault="00003357" w:rsidP="00B55150">
      <w:pPr>
        <w:pStyle w:val="Listaszerbekezds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>amennyiben, az adós főtevékenységi köre</w:t>
      </w:r>
      <w:r w:rsidR="00CF4A32">
        <w:rPr>
          <w:rFonts w:ascii="Arial" w:hAnsi="Arial" w:cs="Arial"/>
          <w:color w:val="000000"/>
          <w:lang w:val="hu-HU"/>
        </w:rPr>
        <w:t xml:space="preserve"> </w:t>
      </w:r>
      <w:r>
        <w:rPr>
          <w:rFonts w:ascii="Arial" w:hAnsi="Arial" w:cs="Arial"/>
          <w:color w:val="000000"/>
          <w:lang w:val="hu-HU"/>
        </w:rPr>
        <w:t>(TEÁOR kódja) megegyezik a KKV üzletszabályzat 5. számú mellékletében szereplő</w:t>
      </w:r>
      <w:r w:rsidR="00CF4A32">
        <w:rPr>
          <w:rFonts w:ascii="Arial" w:hAnsi="Arial" w:cs="Arial"/>
          <w:color w:val="000000"/>
          <w:lang w:val="hu-HU"/>
        </w:rPr>
        <w:t>k</w:t>
      </w:r>
      <w:r>
        <w:rPr>
          <w:rFonts w:ascii="Arial" w:hAnsi="Arial" w:cs="Arial"/>
          <w:color w:val="000000"/>
          <w:lang w:val="hu-HU"/>
        </w:rPr>
        <w:t xml:space="preserve"> valamelyikével, továbbá</w:t>
      </w:r>
    </w:p>
    <w:p w:rsidR="00BA6FF6" w:rsidRDefault="00BA6FF6" w:rsidP="00B55150">
      <w:pPr>
        <w:pStyle w:val="Listaszerbekezds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lang w:val="hu-HU"/>
        </w:rPr>
      </w:pPr>
    </w:p>
    <w:p w:rsidR="00003357" w:rsidRDefault="00003357" w:rsidP="00B5515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>beruházási hitel-, garancia-, garanciakeret szerződéshez</w:t>
      </w:r>
    </w:p>
    <w:p w:rsidR="00003357" w:rsidRPr="00B55150" w:rsidRDefault="000033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 w:rsidRPr="00B55150">
        <w:rPr>
          <w:rFonts w:ascii="Arial" w:hAnsi="Arial" w:cs="Arial"/>
          <w:color w:val="000000"/>
          <w:lang w:val="hu-HU"/>
        </w:rPr>
        <w:t>amennyiben</w:t>
      </w:r>
      <w:r w:rsidR="00A54593" w:rsidRPr="00B55150">
        <w:rPr>
          <w:rFonts w:ascii="Arial" w:hAnsi="Arial" w:cs="Arial"/>
          <w:color w:val="000000"/>
          <w:lang w:val="hu-HU"/>
        </w:rPr>
        <w:t xml:space="preserve"> a hitelcél a melléklet szerinti ágazatban folytatott tevékenységi körben valósul meg</w:t>
      </w:r>
      <w:r w:rsidR="00CF4A32">
        <w:rPr>
          <w:rFonts w:ascii="Arial" w:hAnsi="Arial" w:cs="Arial"/>
          <w:color w:val="000000"/>
          <w:lang w:val="hu-HU"/>
        </w:rPr>
        <w:t>.</w:t>
      </w:r>
    </w:p>
    <w:p w:rsidR="00827C71" w:rsidRDefault="00000966" w:rsidP="00827C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>Az Irinyi Garancia Program keretében kezességvállalásra j</w:t>
      </w:r>
      <w:r w:rsidR="00827C71">
        <w:rPr>
          <w:rFonts w:ascii="Arial" w:hAnsi="Arial" w:cs="Arial"/>
          <w:color w:val="000000"/>
          <w:lang w:val="hu-HU"/>
        </w:rPr>
        <w:t>ogosult vállalkozások: a</w:t>
      </w:r>
      <w:r w:rsidR="00827C71" w:rsidRPr="00827C71">
        <w:rPr>
          <w:rFonts w:ascii="Arial" w:hAnsi="Arial" w:cs="Arial"/>
          <w:color w:val="000000"/>
          <w:lang w:val="hu-HU"/>
        </w:rPr>
        <w:t xml:space="preserve"> jogszabály szerinti KKV-k, </w:t>
      </w:r>
      <w:r w:rsidR="00827C71" w:rsidRPr="00C00679">
        <w:rPr>
          <w:rFonts w:ascii="Arial" w:hAnsi="Arial" w:cs="Arial"/>
          <w:color w:val="000000"/>
          <w:lang w:val="hu-HU"/>
        </w:rPr>
        <w:t>KKV-nak nem minősülő gazdasági társaságok,</w:t>
      </w:r>
      <w:r w:rsidR="00827C71" w:rsidRPr="00827C71">
        <w:rPr>
          <w:rFonts w:ascii="Arial" w:hAnsi="Arial" w:cs="Arial"/>
          <w:color w:val="000000"/>
          <w:lang w:val="hu-HU"/>
        </w:rPr>
        <w:t xml:space="preserve"> vagy szövetkezetek, így ide </w:t>
      </w:r>
      <w:r w:rsidR="009F7AED">
        <w:rPr>
          <w:rFonts w:ascii="Arial" w:hAnsi="Arial" w:cs="Arial"/>
          <w:color w:val="000000"/>
          <w:lang w:val="hu-HU"/>
        </w:rPr>
        <w:t xml:space="preserve">értve </w:t>
      </w:r>
      <w:r w:rsidR="00827C71" w:rsidRPr="00827C71">
        <w:rPr>
          <w:rFonts w:ascii="Arial" w:hAnsi="Arial" w:cs="Arial"/>
          <w:color w:val="000000"/>
          <w:lang w:val="hu-HU"/>
        </w:rPr>
        <w:t>azok</w:t>
      </w:r>
      <w:r w:rsidR="009F7AED">
        <w:rPr>
          <w:rFonts w:ascii="Arial" w:hAnsi="Arial" w:cs="Arial"/>
          <w:color w:val="000000"/>
          <w:lang w:val="hu-HU"/>
        </w:rPr>
        <w:t>at</w:t>
      </w:r>
      <w:r w:rsidR="00827C71" w:rsidRPr="00827C71">
        <w:rPr>
          <w:rFonts w:ascii="Arial" w:hAnsi="Arial" w:cs="Arial"/>
          <w:color w:val="000000"/>
          <w:lang w:val="hu-HU"/>
        </w:rPr>
        <w:t xml:space="preserve"> a vállalkozások</w:t>
      </w:r>
      <w:r w:rsidR="009F7AED">
        <w:rPr>
          <w:rFonts w:ascii="Arial" w:hAnsi="Arial" w:cs="Arial"/>
          <w:color w:val="000000"/>
          <w:lang w:val="hu-HU"/>
        </w:rPr>
        <w:t>at</w:t>
      </w:r>
      <w:r w:rsidR="00827C71" w:rsidRPr="00827C71">
        <w:rPr>
          <w:rFonts w:ascii="Arial" w:hAnsi="Arial" w:cs="Arial"/>
          <w:color w:val="000000"/>
          <w:lang w:val="hu-HU"/>
        </w:rPr>
        <w:t xml:space="preserve"> is, amelyekben az állam, vagy az önkormányzatok 25%-nál nagyobb részesedéssel rendelkeznek.</w:t>
      </w:r>
    </w:p>
    <w:p w:rsidR="00EE0163" w:rsidRPr="00F153EB" w:rsidRDefault="00EE0163" w:rsidP="00827C71">
      <w:pPr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  <w:r w:rsidRPr="00F153EB">
        <w:rPr>
          <w:rFonts w:ascii="Arial" w:hAnsi="Arial" w:cs="Arial"/>
          <w:lang w:val="hu-HU"/>
        </w:rPr>
        <w:lastRenderedPageBreak/>
        <w:t xml:space="preserve">Az </w:t>
      </w:r>
      <w:r w:rsidRPr="00F153EB">
        <w:rPr>
          <w:rFonts w:ascii="Arial" w:hAnsi="Arial"/>
          <w:lang w:val="hu-HU"/>
        </w:rPr>
        <w:t>Irinyi Garancia Program</w:t>
      </w:r>
      <w:r w:rsidRPr="00F153EB">
        <w:rPr>
          <w:rFonts w:ascii="Arial" w:hAnsi="Arial" w:cs="Arial"/>
          <w:lang w:val="hu-HU"/>
        </w:rPr>
        <w:t xml:space="preserve"> keretében lévő ügyleteihez kapcsolódóan</w:t>
      </w:r>
      <w:r w:rsidR="00CF4A32">
        <w:rPr>
          <w:rFonts w:ascii="Arial" w:hAnsi="Arial" w:cs="Arial"/>
          <w:lang w:val="hu-HU"/>
        </w:rPr>
        <w:t>,</w:t>
      </w:r>
      <w:r w:rsidRPr="00F153EB">
        <w:rPr>
          <w:rFonts w:ascii="Arial" w:hAnsi="Arial" w:cs="Arial"/>
          <w:lang w:val="hu-HU"/>
        </w:rPr>
        <w:t xml:space="preserve"> </w:t>
      </w:r>
      <w:r w:rsidR="00C00679" w:rsidRPr="00F153EB">
        <w:rPr>
          <w:rFonts w:ascii="Arial" w:hAnsi="Arial" w:cs="Arial"/>
          <w:lang w:val="hu-HU"/>
        </w:rPr>
        <w:t xml:space="preserve">az adós részvételével működő adóscsoport (azaz ügyfélcsoport) esetén </w:t>
      </w:r>
      <w:r w:rsidRPr="00F153EB">
        <w:rPr>
          <w:rFonts w:ascii="Arial" w:hAnsi="Arial" w:cs="Arial"/>
          <w:lang w:val="hu-HU"/>
        </w:rPr>
        <w:t xml:space="preserve">a Garantiqa kitettsége a saját kockázatra vállalt kitettséggel együtt </w:t>
      </w:r>
      <w:r w:rsidR="00C00679" w:rsidRPr="00F153EB">
        <w:rPr>
          <w:rFonts w:ascii="Arial" w:hAnsi="Arial" w:cs="Arial"/>
          <w:lang w:val="hu-HU"/>
        </w:rPr>
        <w:t>(amely</w:t>
      </w:r>
      <w:r w:rsidR="00F153EB" w:rsidRPr="00F153EB">
        <w:rPr>
          <w:rFonts w:ascii="Arial" w:hAnsi="Arial" w:cs="Arial"/>
          <w:lang w:val="hu-HU"/>
        </w:rPr>
        <w:t>nek</w:t>
      </w:r>
      <w:r w:rsidR="00C00679" w:rsidRPr="00F153EB">
        <w:rPr>
          <w:rFonts w:ascii="Arial" w:hAnsi="Arial" w:cs="Arial"/>
          <w:lang w:val="hu-HU"/>
        </w:rPr>
        <w:t xml:space="preserve"> </w:t>
      </w:r>
      <w:r w:rsidR="00F153EB" w:rsidRPr="00F153EB">
        <w:rPr>
          <w:rFonts w:ascii="Arial" w:hAnsi="Arial" w:cs="Arial"/>
          <w:lang w:val="hu-HU"/>
        </w:rPr>
        <w:t xml:space="preserve">maximuma </w:t>
      </w:r>
      <w:r w:rsidR="00C00679" w:rsidRPr="00F153EB">
        <w:rPr>
          <w:rFonts w:ascii="Arial" w:hAnsi="Arial" w:cs="Arial"/>
          <w:lang w:val="hu-HU"/>
        </w:rPr>
        <w:t xml:space="preserve">500 millió Ft) </w:t>
      </w:r>
      <w:r w:rsidRPr="00F153EB">
        <w:rPr>
          <w:rFonts w:ascii="Arial" w:hAnsi="Arial" w:cs="Arial"/>
          <w:lang w:val="hu-HU"/>
        </w:rPr>
        <w:t xml:space="preserve">nem haladhatja meg az 800 millió Ft-ot, azzal, hogy a Garantiqa saját kockázatra, az Irinyi Garancia Program keretében és a COSME Programban </w:t>
      </w:r>
      <w:r w:rsidR="00F153EB" w:rsidRPr="00F153EB">
        <w:rPr>
          <w:rFonts w:ascii="Arial" w:hAnsi="Arial" w:cs="Arial"/>
          <w:lang w:val="hu-HU"/>
        </w:rPr>
        <w:t>a</w:t>
      </w:r>
      <w:r w:rsidRPr="00F153EB">
        <w:rPr>
          <w:rFonts w:ascii="Arial" w:hAnsi="Arial" w:cs="Arial"/>
          <w:lang w:val="hu-HU"/>
        </w:rPr>
        <w:t xml:space="preserve"> KKV Üzletszabályzat hatálya alatt vállalt kitettségének együttes összege nem haladja meg a 920 millió Ft-ot. E pont alkalmazásában a Garantiqa kitettsége a Garantiqa kezességvállalása alapján fennálló kockázatban állásának forintban kifejezett maximum összegét jelenti.</w:t>
      </w:r>
    </w:p>
    <w:p w:rsidR="00EE0163" w:rsidRDefault="002D7243" w:rsidP="00827C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>Az Irinyi Garancia Programban</w:t>
      </w:r>
      <w:r w:rsidR="00CF4A32">
        <w:rPr>
          <w:rFonts w:ascii="Arial" w:hAnsi="Arial" w:cs="Arial"/>
          <w:color w:val="000000"/>
          <w:lang w:val="hu-HU"/>
        </w:rPr>
        <w:t>,</w:t>
      </w:r>
      <w:r>
        <w:rPr>
          <w:rFonts w:ascii="Arial" w:hAnsi="Arial" w:cs="Arial"/>
          <w:color w:val="000000"/>
          <w:lang w:val="hu-HU"/>
        </w:rPr>
        <w:t xml:space="preserve"> </w:t>
      </w:r>
      <w:r w:rsidR="00AD0E4D">
        <w:rPr>
          <w:rFonts w:ascii="Arial" w:hAnsi="Arial" w:cs="Arial"/>
          <w:color w:val="000000"/>
          <w:lang w:val="hu-HU"/>
        </w:rPr>
        <w:t xml:space="preserve">80%-ban </w:t>
      </w:r>
      <w:r>
        <w:rPr>
          <w:rFonts w:ascii="Arial" w:hAnsi="Arial" w:cs="Arial"/>
          <w:color w:val="000000"/>
          <w:lang w:val="hu-HU"/>
        </w:rPr>
        <w:t xml:space="preserve">garantált ügyletek díjmértéke </w:t>
      </w:r>
      <w:r w:rsidR="002049EE">
        <w:rPr>
          <w:rFonts w:ascii="Arial" w:hAnsi="Arial" w:cs="Arial"/>
          <w:color w:val="000000"/>
          <w:lang w:val="hu-HU"/>
        </w:rPr>
        <w:t>hitelösszegre vetítve: 1 %.</w:t>
      </w:r>
      <w:r w:rsidR="00AD0E4D">
        <w:rPr>
          <w:rFonts w:ascii="Arial" w:hAnsi="Arial" w:cs="Arial"/>
          <w:color w:val="000000"/>
          <w:lang w:val="hu-HU"/>
        </w:rPr>
        <w:t xml:space="preserve"> </w:t>
      </w:r>
    </w:p>
    <w:p w:rsidR="00DB7F27" w:rsidRDefault="00AD0E4D" w:rsidP="00F153E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hu-HU"/>
        </w:rPr>
      </w:pPr>
      <w:r>
        <w:rPr>
          <w:rFonts w:ascii="Arial" w:hAnsi="Arial" w:cs="Arial"/>
          <w:color w:val="000000"/>
          <w:lang w:val="hu-HU"/>
        </w:rPr>
        <w:t>Állami támogatás a kezességvállaláshoz nem kapcsolódik, így nem növeli az esetlegesen már támogatott alapügylet támogatástartalmát</w:t>
      </w:r>
      <w:r w:rsidR="00EE0163">
        <w:rPr>
          <w:rFonts w:ascii="Arial" w:hAnsi="Arial" w:cs="Arial"/>
          <w:color w:val="000000"/>
          <w:lang w:val="hu-HU"/>
        </w:rPr>
        <w:t>, valamint nem kell alkalmazni a támogatásokra vonatkozó kezességvállalást kizáró okokat sem.</w:t>
      </w:r>
    </w:p>
    <w:p w:rsidR="004E140D" w:rsidRDefault="00E6252F" w:rsidP="004E140D">
      <w:pPr>
        <w:jc w:val="both"/>
        <w:rPr>
          <w:rFonts w:ascii="Arial" w:hAnsi="Arial" w:cs="Arial"/>
          <w:b/>
          <w:u w:val="single"/>
          <w:lang w:val="hu-HU"/>
        </w:rPr>
      </w:pPr>
      <w:r w:rsidRPr="001B06D7">
        <w:rPr>
          <w:rFonts w:ascii="Arial" w:hAnsi="Arial" w:cs="Arial"/>
          <w:b/>
          <w:u w:val="single"/>
          <w:lang w:val="hu-HU"/>
        </w:rPr>
        <w:t xml:space="preserve">I. </w:t>
      </w:r>
      <w:r w:rsidR="004E140D" w:rsidRPr="001B06D7">
        <w:rPr>
          <w:rFonts w:ascii="Arial" w:hAnsi="Arial" w:cs="Arial"/>
          <w:b/>
          <w:u w:val="single"/>
          <w:lang w:val="hu-HU"/>
        </w:rPr>
        <w:t>KKV Üzletszabályzat módosításának részletei:</w:t>
      </w:r>
    </w:p>
    <w:p w:rsidR="004E140D" w:rsidRPr="00B55150" w:rsidRDefault="004E140D" w:rsidP="004E140D">
      <w:pPr>
        <w:jc w:val="both"/>
        <w:rPr>
          <w:rFonts w:ascii="Arial" w:hAnsi="Arial" w:cs="Arial"/>
          <w:b/>
          <w:lang w:val="hu-HU"/>
        </w:rPr>
      </w:pPr>
      <w:r w:rsidRPr="00B55150">
        <w:rPr>
          <w:rFonts w:ascii="Arial" w:hAnsi="Arial" w:cs="Arial"/>
          <w:b/>
          <w:lang w:val="hu-HU"/>
        </w:rPr>
        <w:t>I.1</w:t>
      </w:r>
      <w:r w:rsidRPr="00B55150">
        <w:rPr>
          <w:rFonts w:ascii="Arial" w:hAnsi="Arial" w:cs="Arial"/>
          <w:b/>
          <w:lang w:val="hu-HU"/>
        </w:rPr>
        <w:tab/>
        <w:t>Irinyi Garancia Programban nyújtott kezesség:</w:t>
      </w:r>
    </w:p>
    <w:p w:rsidR="004E140D" w:rsidRPr="001B06D7" w:rsidRDefault="004E140D" w:rsidP="004E140D">
      <w:pPr>
        <w:jc w:val="both"/>
        <w:rPr>
          <w:rFonts w:ascii="Arial" w:hAnsi="Arial" w:cs="Arial"/>
          <w:b/>
          <w:u w:val="single"/>
          <w:lang w:val="hu-HU"/>
        </w:rPr>
      </w:pPr>
      <w:r>
        <w:rPr>
          <w:rFonts w:ascii="Arial" w:hAnsi="Arial" w:cs="Arial"/>
          <w:lang w:val="hu-HU"/>
        </w:rPr>
        <w:t xml:space="preserve">15.5 pont: Új pontként bekerült az Irinyi Garancia Program keretében nyújtott készfizető kezesség szabályozása. </w:t>
      </w:r>
      <w:r w:rsidR="001C2A20">
        <w:rPr>
          <w:rFonts w:ascii="Arial" w:hAnsi="Arial" w:cs="Arial"/>
          <w:lang w:val="hu-HU"/>
        </w:rPr>
        <w:t>(a főbb jellemzőket fent emeltük ki)</w:t>
      </w:r>
    </w:p>
    <w:p w:rsidR="004E140D" w:rsidRPr="00CA27D9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b/>
          <w:lang w:val="hu-HU"/>
        </w:rPr>
        <w:t>I.2</w:t>
      </w:r>
      <w:r>
        <w:rPr>
          <w:rFonts w:ascii="Arial" w:hAnsi="Arial" w:cs="Arial"/>
          <w:b/>
          <w:lang w:val="hu-HU"/>
        </w:rPr>
        <w:tab/>
      </w:r>
      <w:r w:rsidRPr="00CA27D9">
        <w:rPr>
          <w:rFonts w:ascii="Arial" w:hAnsi="Arial" w:cs="Arial"/>
          <w:b/>
          <w:lang w:val="hu-HU"/>
        </w:rPr>
        <w:t xml:space="preserve">COSME program </w:t>
      </w:r>
      <w:r>
        <w:rPr>
          <w:rFonts w:ascii="Arial" w:hAnsi="Arial" w:cs="Arial"/>
          <w:b/>
          <w:lang w:val="hu-HU"/>
        </w:rPr>
        <w:t>módosításai</w:t>
      </w:r>
      <w:r w:rsidRPr="00CA27D9">
        <w:rPr>
          <w:rFonts w:ascii="Arial" w:hAnsi="Arial" w:cs="Arial"/>
          <w:b/>
          <w:lang w:val="hu-HU"/>
        </w:rPr>
        <w:t>:</w:t>
      </w:r>
    </w:p>
    <w:p w:rsidR="004E140D" w:rsidRPr="00CA27D9" w:rsidRDefault="004E140D" w:rsidP="004E140D">
      <w:pPr>
        <w:jc w:val="both"/>
        <w:rPr>
          <w:rFonts w:ascii="Arial" w:hAnsi="Arial" w:cs="Arial"/>
          <w:lang w:val="hu-HU"/>
        </w:rPr>
      </w:pPr>
      <w:r w:rsidRPr="00CA27D9">
        <w:rPr>
          <w:rFonts w:ascii="Arial" w:hAnsi="Arial" w:cs="Arial"/>
          <w:lang w:val="hu-HU"/>
        </w:rPr>
        <w:t>15.4.6. pont: A pénzügyi intézmény a készfizető kezességvállalási kérelmét legkésőbb 2020. október 1. napjáig nyújthatja be.</w:t>
      </w:r>
    </w:p>
    <w:p w:rsidR="004E140D" w:rsidRPr="00CA27D9" w:rsidRDefault="004E140D" w:rsidP="004E140D">
      <w:pPr>
        <w:jc w:val="both"/>
        <w:rPr>
          <w:rFonts w:ascii="Arial" w:hAnsi="Arial" w:cs="Arial"/>
          <w:lang w:val="hu-HU"/>
        </w:rPr>
      </w:pPr>
      <w:r w:rsidRPr="00CA27D9">
        <w:rPr>
          <w:rFonts w:ascii="Arial" w:hAnsi="Arial" w:cs="Arial"/>
          <w:lang w:val="hu-HU"/>
        </w:rPr>
        <w:t>3. sz. melléklet, „induló hitelösszeg”: forgóeszköz-hitel, bankgarancia, beruházási hitel esetén az EUR ügyletek minimális összege 150.000 EUR.</w:t>
      </w:r>
    </w:p>
    <w:p w:rsidR="004E140D" w:rsidRPr="00CA27D9" w:rsidRDefault="004E140D" w:rsidP="004E140D">
      <w:pPr>
        <w:jc w:val="both"/>
        <w:rPr>
          <w:rFonts w:ascii="Arial" w:hAnsi="Arial" w:cs="Arial"/>
          <w:lang w:val="hu-HU"/>
        </w:rPr>
      </w:pPr>
      <w:r w:rsidRPr="00CA27D9">
        <w:rPr>
          <w:rFonts w:ascii="Arial" w:hAnsi="Arial" w:cs="Arial"/>
          <w:lang w:val="hu-HU"/>
        </w:rPr>
        <w:t xml:space="preserve">3. sz. melléklet, „hitelszerződés futamideje” és c.) lábjegyzet: a </w:t>
      </w:r>
      <w:proofErr w:type="spellStart"/>
      <w:r w:rsidRPr="00CA27D9">
        <w:rPr>
          <w:rFonts w:ascii="Arial" w:hAnsi="Arial" w:cs="Arial"/>
          <w:lang w:val="hu-HU"/>
        </w:rPr>
        <w:t>Garantiqa</w:t>
      </w:r>
      <w:proofErr w:type="spellEnd"/>
      <w:r w:rsidRPr="00CA27D9">
        <w:rPr>
          <w:rFonts w:ascii="Arial" w:hAnsi="Arial" w:cs="Arial"/>
          <w:lang w:val="hu-HU"/>
        </w:rPr>
        <w:t xml:space="preserve"> kezességvállalásának maximális összege EUR ügylet esetén nem haladhatja meg a 3 millió EUR-t, aminek számításakor figyelembe kell venni a kötelező </w:t>
      </w:r>
      <w:proofErr w:type="spellStart"/>
      <w:r w:rsidRPr="00CA27D9">
        <w:rPr>
          <w:rFonts w:ascii="Arial" w:hAnsi="Arial" w:cs="Arial"/>
          <w:lang w:val="hu-HU"/>
        </w:rPr>
        <w:t>maxfaktort</w:t>
      </w:r>
      <w:proofErr w:type="spellEnd"/>
      <w:r w:rsidRPr="00CA27D9">
        <w:rPr>
          <w:rFonts w:ascii="Arial" w:hAnsi="Arial" w:cs="Arial"/>
          <w:lang w:val="hu-HU"/>
        </w:rPr>
        <w:t xml:space="preserve"> (hitelek esetén 1,2 és bankgarancia esetén 1,</w:t>
      </w:r>
      <w:proofErr w:type="spellStart"/>
      <w:r w:rsidRPr="00CA27D9">
        <w:rPr>
          <w:rFonts w:ascii="Arial" w:hAnsi="Arial" w:cs="Arial"/>
          <w:lang w:val="hu-HU"/>
        </w:rPr>
        <w:t>1</w:t>
      </w:r>
      <w:proofErr w:type="spellEnd"/>
      <w:r w:rsidRPr="00CA27D9">
        <w:rPr>
          <w:rFonts w:ascii="Arial" w:hAnsi="Arial" w:cs="Arial"/>
          <w:lang w:val="hu-HU"/>
        </w:rPr>
        <w:t>). A maximális összeg 5 évnél hosszabb futamidő esetén arányosan csökken, ami az alábbiak szerint befolyásolja a maximálisan garantálható hitelösszeg mértékét:</w:t>
      </w:r>
    </w:p>
    <w:tbl>
      <w:tblPr>
        <w:tblW w:w="90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76"/>
        <w:gridCol w:w="1134"/>
        <w:gridCol w:w="1134"/>
        <w:gridCol w:w="1134"/>
        <w:gridCol w:w="1134"/>
        <w:gridCol w:w="1275"/>
      </w:tblGrid>
      <w:tr w:rsidR="004E140D" w:rsidRPr="00CA27D9" w:rsidTr="00B44D39">
        <w:trPr>
          <w:trHeight w:val="227"/>
        </w:trPr>
        <w:tc>
          <w:tcPr>
            <w:tcW w:w="3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1D2A4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EUR ÜGYLETEK</w:t>
            </w: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D2A4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5 év</w:t>
            </w: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D2A4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6 év</w:t>
            </w: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D2A4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7 év</w:t>
            </w:r>
          </w:p>
        </w:tc>
        <w:tc>
          <w:tcPr>
            <w:tcW w:w="11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D2A4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8 év</w:t>
            </w:r>
          </w:p>
        </w:tc>
        <w:tc>
          <w:tcPr>
            <w:tcW w:w="1275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1D2A4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9 év</w:t>
            </w:r>
          </w:p>
        </w:tc>
      </w:tr>
      <w:tr w:rsidR="004E140D" w:rsidRPr="00CA27D9" w:rsidTr="00B44D39">
        <w:trPr>
          <w:trHeight w:val="227"/>
        </w:trPr>
        <w:tc>
          <w:tcPr>
            <w:tcW w:w="327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Maximális kezesség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3.000.000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2.700.000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2.400.000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2.100.000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b/>
                <w:bCs/>
                <w:lang w:val="hu-HU"/>
              </w:rPr>
              <w:t>1.800.000</w:t>
            </w:r>
          </w:p>
        </w:tc>
      </w:tr>
      <w:tr w:rsidR="004E140D" w:rsidRPr="00CA27D9" w:rsidTr="00B44D39">
        <w:trPr>
          <w:trHeight w:val="227"/>
        </w:trPr>
        <w:tc>
          <w:tcPr>
            <w:tcW w:w="327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Maximális hitel (</w:t>
            </w:r>
            <w:proofErr w:type="spellStart"/>
            <w:r w:rsidRPr="00CA27D9">
              <w:rPr>
                <w:rFonts w:ascii="Arial" w:hAnsi="Arial" w:cs="Arial"/>
                <w:lang w:val="hu-HU"/>
              </w:rPr>
              <w:t>maxfaktor</w:t>
            </w:r>
            <w:proofErr w:type="spellEnd"/>
            <w:r w:rsidRPr="00CA27D9">
              <w:rPr>
                <w:rFonts w:ascii="Arial" w:hAnsi="Arial" w:cs="Arial"/>
                <w:lang w:val="hu-HU"/>
              </w:rPr>
              <w:t>: 1,2)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2.941.176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2.647.058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2.352.941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2.058.823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1.764.705</w:t>
            </w:r>
          </w:p>
        </w:tc>
      </w:tr>
      <w:tr w:rsidR="004E140D" w:rsidRPr="00CA27D9" w:rsidTr="00B44D39">
        <w:trPr>
          <w:trHeight w:val="227"/>
        </w:trPr>
        <w:tc>
          <w:tcPr>
            <w:tcW w:w="32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Maximális bankgarancia (</w:t>
            </w:r>
            <w:proofErr w:type="spellStart"/>
            <w:r w:rsidRPr="00CA27D9">
              <w:rPr>
                <w:rFonts w:ascii="Arial" w:hAnsi="Arial" w:cs="Arial"/>
                <w:lang w:val="hu-HU"/>
              </w:rPr>
              <w:t>maxfaktor</w:t>
            </w:r>
            <w:proofErr w:type="spellEnd"/>
            <w:r w:rsidRPr="00CA27D9">
              <w:rPr>
                <w:rFonts w:ascii="Arial" w:hAnsi="Arial" w:cs="Arial"/>
                <w:lang w:val="hu-HU"/>
              </w:rPr>
              <w:t>: 1,</w:t>
            </w:r>
            <w:proofErr w:type="spellStart"/>
            <w:r w:rsidRPr="00CA27D9">
              <w:rPr>
                <w:rFonts w:ascii="Arial" w:hAnsi="Arial" w:cs="Arial"/>
                <w:lang w:val="hu-HU"/>
              </w:rPr>
              <w:t>1</w:t>
            </w:r>
            <w:proofErr w:type="spellEnd"/>
            <w:r w:rsidRPr="00CA27D9">
              <w:rPr>
                <w:rFonts w:ascii="Arial" w:hAnsi="Arial" w:cs="Arial"/>
                <w:lang w:val="hu-HU"/>
              </w:rPr>
              <w:t>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3.208.556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2.887.700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2.566.844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2.245.989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C7C7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140D" w:rsidRPr="00CA27D9" w:rsidRDefault="004E140D" w:rsidP="00B44D39">
            <w:pPr>
              <w:spacing w:after="0"/>
              <w:jc w:val="center"/>
              <w:rPr>
                <w:rFonts w:ascii="Arial" w:hAnsi="Arial" w:cs="Arial"/>
                <w:lang w:val="hu-HU"/>
              </w:rPr>
            </w:pPr>
            <w:r w:rsidRPr="00CA27D9">
              <w:rPr>
                <w:rFonts w:ascii="Arial" w:hAnsi="Arial" w:cs="Arial"/>
                <w:lang w:val="hu-HU"/>
              </w:rPr>
              <w:t>1.925.133</w:t>
            </w:r>
          </w:p>
        </w:tc>
      </w:tr>
    </w:tbl>
    <w:p w:rsidR="004E140D" w:rsidRDefault="004E140D" w:rsidP="004E140D">
      <w:pPr>
        <w:jc w:val="both"/>
        <w:rPr>
          <w:rFonts w:ascii="Arial" w:hAnsi="Arial" w:cs="Arial"/>
          <w:lang w:val="hu-HU"/>
        </w:rPr>
      </w:pPr>
    </w:p>
    <w:p w:rsidR="002F2E91" w:rsidRDefault="007215FA" w:rsidP="004E140D">
      <w:pPr>
        <w:jc w:val="both"/>
        <w:rPr>
          <w:rFonts w:ascii="Arial" w:hAnsi="Arial" w:cs="Arial"/>
          <w:lang w:val="hu-HU"/>
        </w:rPr>
      </w:pPr>
      <w:r w:rsidRPr="007215FA">
        <w:rPr>
          <w:rFonts w:ascii="Arial" w:hAnsi="Arial" w:cs="Arial"/>
          <w:lang w:val="hu-HU"/>
        </w:rPr>
        <w:t>3. sz. melléklet</w:t>
      </w:r>
      <w:r w:rsidR="002F2E91" w:rsidRPr="007215FA">
        <w:rPr>
          <w:rFonts w:ascii="Arial" w:hAnsi="Arial" w:cs="Arial"/>
          <w:lang w:val="hu-HU"/>
        </w:rPr>
        <w:t xml:space="preserve"> </w:t>
      </w:r>
      <w:r w:rsidR="002F2E91" w:rsidRPr="007215FA">
        <w:rPr>
          <w:rFonts w:ascii="Arial" w:hAnsi="Arial" w:cs="Arial"/>
          <w:lang w:val="hu-HU"/>
        </w:rPr>
        <w:t xml:space="preserve">a COSME </w:t>
      </w:r>
      <w:proofErr w:type="spellStart"/>
      <w:r w:rsidR="002F2E91" w:rsidRPr="007215FA">
        <w:rPr>
          <w:rFonts w:ascii="Arial" w:hAnsi="Arial" w:cs="Arial"/>
          <w:lang w:val="hu-HU"/>
        </w:rPr>
        <w:t>Viszon</w:t>
      </w:r>
      <w:r w:rsidR="00802C1D" w:rsidRPr="007215FA">
        <w:rPr>
          <w:rFonts w:ascii="Arial" w:hAnsi="Arial" w:cs="Arial"/>
          <w:lang w:val="hu-HU"/>
        </w:rPr>
        <w:t>t</w:t>
      </w:r>
      <w:r w:rsidR="002F2E91" w:rsidRPr="007215FA">
        <w:rPr>
          <w:rFonts w:ascii="Arial" w:hAnsi="Arial" w:cs="Arial"/>
          <w:lang w:val="hu-HU"/>
        </w:rPr>
        <w:t>garanciás</w:t>
      </w:r>
      <w:proofErr w:type="spellEnd"/>
      <w:r w:rsidR="002F2E91" w:rsidRPr="007215FA">
        <w:rPr>
          <w:rFonts w:ascii="Arial" w:hAnsi="Arial" w:cs="Arial"/>
          <w:lang w:val="hu-HU"/>
        </w:rPr>
        <w:t xml:space="preserve"> kezességvállalás kiterjesztése a bankgarancia keretekre</w:t>
      </w:r>
      <w:r>
        <w:rPr>
          <w:rFonts w:ascii="Arial" w:hAnsi="Arial" w:cs="Arial"/>
          <w:lang w:val="hu-HU"/>
        </w:rPr>
        <w:t>.</w:t>
      </w:r>
    </w:p>
    <w:p w:rsidR="004E140D" w:rsidRPr="00226B77" w:rsidRDefault="004E140D" w:rsidP="004E140D">
      <w:pPr>
        <w:jc w:val="both"/>
        <w:rPr>
          <w:rFonts w:ascii="Arial" w:hAnsi="Arial" w:cs="Arial"/>
          <w:lang w:val="hu-HU"/>
        </w:rPr>
      </w:pPr>
      <w:r w:rsidRPr="00226B77">
        <w:rPr>
          <w:rFonts w:ascii="Arial" w:hAnsi="Arial" w:cs="Arial"/>
          <w:u w:val="single"/>
          <w:lang w:val="hu-HU"/>
        </w:rPr>
        <w:t>Általános változások a 3. sz. mellékletben:</w:t>
      </w:r>
      <w:r w:rsidRPr="00226B77">
        <w:rPr>
          <w:rFonts w:ascii="Arial" w:hAnsi="Arial" w:cs="Arial"/>
          <w:lang w:val="hu-HU"/>
        </w:rPr>
        <w:t xml:space="preserve">„Devizanem”: forint vagy </w:t>
      </w:r>
      <w:r w:rsidRPr="00226B77">
        <w:rPr>
          <w:rFonts w:ascii="Arial" w:hAnsi="Arial" w:cs="Arial"/>
          <w:b/>
          <w:u w:val="single"/>
          <w:lang w:val="hu-HU"/>
        </w:rPr>
        <w:t>euró</w:t>
      </w:r>
      <w:r w:rsidRPr="00226B77">
        <w:rPr>
          <w:rFonts w:ascii="Arial" w:hAnsi="Arial" w:cs="Arial"/>
          <w:b/>
          <w:lang w:val="hu-HU"/>
        </w:rPr>
        <w:t xml:space="preserve">. </w:t>
      </w:r>
      <w:r w:rsidRPr="00226B77">
        <w:rPr>
          <w:rFonts w:ascii="Arial" w:hAnsi="Arial" w:cs="Arial"/>
          <w:lang w:val="hu-HU"/>
        </w:rPr>
        <w:t xml:space="preserve">Ebből kifolyólag az ügylet nem lehet többdevizás (MCCY). A hitel devizanemének megváltoztatására a Hitelintézet nem jogosult. Induló hitelösszeg és maximális kezességvállalási összeg </w:t>
      </w:r>
      <w:r w:rsidRPr="00226B77">
        <w:rPr>
          <w:rFonts w:ascii="Arial" w:hAnsi="Arial" w:cs="Arial"/>
          <w:lang w:val="hu-HU"/>
        </w:rPr>
        <w:lastRenderedPageBreak/>
        <w:t>vonatkozásában a forint ügyletek esetén a HUF-ban, euró ügyletek esetén az EUR-ban meghatározott értékek az irányadóak. Ha nincs feltüntetve az EUR ellenérték, úgy a HUF értékek az irányadóak, ez esetben a devizahitel forint összege a hitelszerződés megkötését megelőző hónap utolsó napján érvényes MNB devizaárfolyamon kerül kiszámításra.</w:t>
      </w:r>
    </w:p>
    <w:p w:rsidR="004E140D" w:rsidRPr="00226B77" w:rsidRDefault="004E140D" w:rsidP="004E140D">
      <w:pPr>
        <w:jc w:val="both"/>
        <w:rPr>
          <w:rFonts w:ascii="Arial" w:hAnsi="Arial" w:cs="Arial"/>
          <w:lang w:val="hu-HU"/>
        </w:rPr>
      </w:pPr>
      <w:r w:rsidRPr="00226B77">
        <w:rPr>
          <w:rFonts w:ascii="Arial" w:hAnsi="Arial" w:cs="Arial"/>
          <w:lang w:val="hu-HU"/>
        </w:rPr>
        <w:t>„Biztosítékok típusa” és „megengedett fedezettség”: a cégcsoporton belüli garancia mellett a cégcsoporton belüli készfizető kezesség is bevonható biztosítékként. Továbbá egyéni vállalkozó esetén az adós természetes személy tulajdonos</w:t>
      </w:r>
      <w:r>
        <w:rPr>
          <w:rFonts w:ascii="Arial" w:hAnsi="Arial" w:cs="Arial"/>
          <w:lang w:val="hu-HU"/>
        </w:rPr>
        <w:t>a</w:t>
      </w:r>
      <w:r w:rsidRPr="00226B77">
        <w:rPr>
          <w:rFonts w:ascii="Arial" w:hAnsi="Arial" w:cs="Arial"/>
          <w:lang w:val="hu-HU"/>
        </w:rPr>
        <w:t xml:space="preserve"> készfizető kezességének külön kikötése nem szükséges.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 w:rsidRPr="00226B77">
        <w:rPr>
          <w:rFonts w:ascii="Arial" w:hAnsi="Arial" w:cs="Arial"/>
          <w:lang w:val="hu-HU"/>
        </w:rPr>
        <w:t>Pontosításra került, hogy beruházási hitel esetén a hitel célja tárgyi eszközökbe és/vagy immateriális javakba történő beruházás lehet.</w:t>
      </w:r>
    </w:p>
    <w:p w:rsidR="007215FA" w:rsidRPr="001064C2" w:rsidRDefault="001064C2" w:rsidP="004E140D">
      <w:pPr>
        <w:jc w:val="both"/>
        <w:rPr>
          <w:rFonts w:ascii="Arial" w:hAnsi="Arial" w:cs="Arial"/>
          <w:b/>
          <w:lang w:val="hu-HU"/>
        </w:rPr>
      </w:pPr>
      <w:r w:rsidRPr="001064C2">
        <w:rPr>
          <w:rFonts w:ascii="Arial" w:hAnsi="Arial" w:cs="Arial"/>
          <w:b/>
          <w:lang w:val="hu-HU"/>
        </w:rPr>
        <w:t>I.3</w:t>
      </w:r>
      <w:r w:rsidRPr="001064C2">
        <w:rPr>
          <w:rFonts w:ascii="Arial" w:hAnsi="Arial" w:cs="Arial"/>
          <w:b/>
          <w:lang w:val="hu-HU"/>
        </w:rPr>
        <w:tab/>
        <w:t>Csoportmentességi rendelet - Megújuló energia</w:t>
      </w:r>
    </w:p>
    <w:p w:rsidR="006C70AA" w:rsidRPr="00E52433" w:rsidRDefault="006C70AA" w:rsidP="006C70AA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csoportmentességi rendelet támogatási kategóriáinak köre bővült a megújuló energiatermeléshez nyújtott beruházási támogatás lehetőségével. </w:t>
      </w:r>
    </w:p>
    <w:p w:rsidR="004E140D" w:rsidRPr="006660F4" w:rsidRDefault="004E140D" w:rsidP="004E140D">
      <w:pPr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I.</w:t>
      </w:r>
      <w:r w:rsidR="001064C2">
        <w:rPr>
          <w:rFonts w:ascii="Arial" w:hAnsi="Arial" w:cs="Arial"/>
          <w:b/>
          <w:lang w:val="hu-HU"/>
        </w:rPr>
        <w:t>4</w:t>
      </w:r>
      <w:r>
        <w:rPr>
          <w:rFonts w:ascii="Arial" w:hAnsi="Arial" w:cs="Arial"/>
          <w:b/>
          <w:lang w:val="hu-HU"/>
        </w:rPr>
        <w:tab/>
      </w:r>
      <w:r w:rsidR="001C2A20">
        <w:rPr>
          <w:rFonts w:ascii="Arial" w:hAnsi="Arial" w:cs="Arial"/>
          <w:b/>
          <w:lang w:val="hu-HU"/>
        </w:rPr>
        <w:t>E</w:t>
      </w:r>
      <w:r w:rsidRPr="006660F4">
        <w:rPr>
          <w:rFonts w:ascii="Arial" w:hAnsi="Arial" w:cs="Arial"/>
          <w:b/>
          <w:lang w:val="hu-HU"/>
        </w:rPr>
        <w:t>gyéb módosítás</w:t>
      </w:r>
      <w:r w:rsidR="001C2A20">
        <w:rPr>
          <w:rFonts w:ascii="Arial" w:hAnsi="Arial" w:cs="Arial"/>
          <w:b/>
          <w:lang w:val="hu-HU"/>
        </w:rPr>
        <w:t>ok</w:t>
      </w:r>
      <w:r w:rsidRPr="006660F4">
        <w:rPr>
          <w:rFonts w:ascii="Arial" w:hAnsi="Arial" w:cs="Arial"/>
          <w:b/>
          <w:lang w:val="hu-HU"/>
        </w:rPr>
        <w:t>: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 w:rsidRPr="00F242B6">
        <w:rPr>
          <w:rFonts w:ascii="Arial" w:hAnsi="Arial" w:cs="Arial"/>
          <w:lang w:val="hu-HU"/>
        </w:rPr>
        <w:t xml:space="preserve">A </w:t>
      </w:r>
      <w:proofErr w:type="spellStart"/>
      <w:r w:rsidRPr="00F242B6">
        <w:rPr>
          <w:rFonts w:ascii="Arial" w:hAnsi="Arial" w:cs="Arial"/>
          <w:lang w:val="hu-HU"/>
        </w:rPr>
        <w:t>Garantiqa</w:t>
      </w:r>
      <w:proofErr w:type="spellEnd"/>
      <w:r>
        <w:rPr>
          <w:rFonts w:ascii="Arial" w:hAnsi="Arial" w:cs="Arial"/>
          <w:lang w:val="hu-HU"/>
        </w:rPr>
        <w:t xml:space="preserve"> állami </w:t>
      </w:r>
      <w:proofErr w:type="spellStart"/>
      <w:r>
        <w:rPr>
          <w:rFonts w:ascii="Arial" w:hAnsi="Arial" w:cs="Arial"/>
          <w:lang w:val="hu-HU"/>
        </w:rPr>
        <w:t>viszontgarancia</w:t>
      </w:r>
      <w:proofErr w:type="spellEnd"/>
      <w:r>
        <w:rPr>
          <w:rFonts w:ascii="Arial" w:hAnsi="Arial" w:cs="Arial"/>
          <w:lang w:val="hu-HU"/>
        </w:rPr>
        <w:t xml:space="preserve"> mellett nyújtott készfizető kezességvállalását megalapozó jogszabályi felsorolás kiegészítésre került a „</w:t>
      </w:r>
      <w:r w:rsidRPr="00F242B6">
        <w:rPr>
          <w:rFonts w:ascii="Arial" w:hAnsi="Arial" w:cs="Arial"/>
          <w:lang w:val="hu-HU"/>
        </w:rPr>
        <w:t>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</w:t>
      </w:r>
      <w:r>
        <w:rPr>
          <w:rFonts w:ascii="Arial" w:hAnsi="Arial" w:cs="Arial"/>
          <w:lang w:val="hu-HU"/>
        </w:rPr>
        <w:t>”</w:t>
      </w:r>
      <w:r w:rsidRPr="00F242B6">
        <w:rPr>
          <w:rFonts w:ascii="Arial" w:hAnsi="Arial" w:cs="Arial"/>
          <w:lang w:val="hu-HU"/>
        </w:rPr>
        <w:t>, 2017. június 14-i 2017/1084/EU bizottsági rendelettel</w:t>
      </w:r>
      <w:r>
        <w:rPr>
          <w:rFonts w:ascii="Arial" w:hAnsi="Arial" w:cs="Arial"/>
          <w:lang w:val="hu-HU"/>
        </w:rPr>
        <w:t>.</w:t>
      </w:r>
    </w:p>
    <w:p w:rsidR="004E140D" w:rsidRPr="00D63707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Ugyanezen felsorolásban pontosításra kerültek a 37/2011 (III.22.) Korm. rendelet I. melléklete szerinti hivatkozások</w:t>
      </w:r>
      <w:r w:rsidRPr="00B55150">
        <w:rPr>
          <w:rFonts w:ascii="Arial" w:hAnsi="Arial" w:cs="Arial"/>
          <w:lang w:val="hu-HU"/>
        </w:rPr>
        <w:t>.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4.1. f) pont: Módosításra került azzal, hogy csoportmentességi támogatás igénylésekor a 651/2014/EU bizottsági rendelet 22. cikke (induló vállalkozásoknak nyújtott támogatás) esetén a 37/2011 (III.22) Korm. rendelet 6.§</w:t>
      </w:r>
      <w:proofErr w:type="spellStart"/>
      <w:r>
        <w:rPr>
          <w:rFonts w:ascii="Arial" w:hAnsi="Arial" w:cs="Arial"/>
          <w:lang w:val="hu-HU"/>
        </w:rPr>
        <w:t>-a</w:t>
      </w:r>
      <w:proofErr w:type="spellEnd"/>
      <w:r>
        <w:rPr>
          <w:rFonts w:ascii="Arial" w:hAnsi="Arial" w:cs="Arial"/>
          <w:lang w:val="hu-HU"/>
        </w:rPr>
        <w:t xml:space="preserve"> szerinti nehéz helyzet nem kizáró ok, mivel azt ebben az esetben nem kell vizsgálni.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4.1. g) pont: Törlésre került az adószám felfüggesztése, mint kizáró ok.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4.3. e) pont: Törlésre került, a felsorolás emiatt módosult.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9.3.2. b) pont: Törlésre került a biankó váltó esetén az „óvás nélkül” nyilatkozat rávezetése.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14.7 pont: A visszatérítendő készfizető kezességvállalási díj Hitelintézetnek történő visszatérítése az egységes szabályozás miatt 30 napra változott.</w:t>
      </w:r>
    </w:p>
    <w:p w:rsidR="004E140D" w:rsidRPr="00551BD9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15.3.1 pont: A saját kockázatú kezességvállalás igénybe vételének lehetősége kibővült a kezességvállalási kérelem benyújtása időpontjában megigényelt egyéb támogatások figyelembe vételének lehetőségével is. (Azaz ezzel együtt kell meghaladni </w:t>
      </w:r>
      <w:r w:rsidRPr="00551BD9">
        <w:rPr>
          <w:rFonts w:ascii="Arial" w:hAnsi="Arial" w:cs="Arial"/>
          <w:lang w:val="hu-HU"/>
        </w:rPr>
        <w:t xml:space="preserve">a kapcsolódó állami </w:t>
      </w:r>
      <w:proofErr w:type="spellStart"/>
      <w:r w:rsidRPr="00551BD9">
        <w:rPr>
          <w:rFonts w:ascii="Arial" w:hAnsi="Arial" w:cs="Arial"/>
          <w:lang w:val="hu-HU"/>
        </w:rPr>
        <w:t>viszontgaranciára</w:t>
      </w:r>
      <w:proofErr w:type="spellEnd"/>
      <w:r w:rsidRPr="00551BD9">
        <w:rPr>
          <w:rFonts w:ascii="Arial" w:hAnsi="Arial" w:cs="Arial"/>
          <w:lang w:val="hu-HU"/>
        </w:rPr>
        <w:t xml:space="preserve"> vonatkozó támogatás, támogatási kategória maximális összegét, vagy a támogatási intenzitás mértékét.</w:t>
      </w:r>
      <w:r>
        <w:rPr>
          <w:rFonts w:ascii="Arial" w:hAnsi="Arial" w:cs="Arial"/>
          <w:lang w:val="hu-HU"/>
        </w:rPr>
        <w:t>)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 xml:space="preserve">15.3.2 pont: Kiegészítésre került </w:t>
      </w:r>
      <w:r w:rsidRPr="00EE0163">
        <w:rPr>
          <w:rFonts w:ascii="Arial" w:hAnsi="Arial" w:cs="Arial"/>
          <w:lang w:val="hu-HU"/>
        </w:rPr>
        <w:t xml:space="preserve">a </w:t>
      </w:r>
      <w:proofErr w:type="spellStart"/>
      <w:r w:rsidRPr="00EE0163">
        <w:rPr>
          <w:rFonts w:ascii="Arial" w:hAnsi="Arial" w:cs="Arial"/>
          <w:lang w:val="hu-HU"/>
        </w:rPr>
        <w:t>Garantiqa</w:t>
      </w:r>
      <w:proofErr w:type="spellEnd"/>
      <w:r w:rsidRPr="00EE0163">
        <w:rPr>
          <w:rFonts w:ascii="Arial" w:hAnsi="Arial" w:cs="Arial"/>
          <w:lang w:val="hu-HU"/>
        </w:rPr>
        <w:t xml:space="preserve"> saját kockázata vállal kezességének maximuma. Saját kockázatra vállalt kitettség </w:t>
      </w:r>
      <w:r>
        <w:rPr>
          <w:rFonts w:ascii="Arial" w:hAnsi="Arial" w:cs="Arial"/>
          <w:lang w:val="hu-HU"/>
        </w:rPr>
        <w:t xml:space="preserve">esetén </w:t>
      </w:r>
      <w:r w:rsidRPr="00EE0163">
        <w:rPr>
          <w:rFonts w:ascii="Arial" w:hAnsi="Arial" w:cs="Arial"/>
          <w:lang w:val="hu-HU"/>
        </w:rPr>
        <w:t>az adós részvételével működő adóscsoport (azaz ügyfélcsoport) ügylete(i)</w:t>
      </w:r>
      <w:proofErr w:type="spellStart"/>
      <w:r w:rsidRPr="00EE0163">
        <w:rPr>
          <w:rFonts w:ascii="Arial" w:hAnsi="Arial" w:cs="Arial"/>
          <w:lang w:val="hu-HU"/>
        </w:rPr>
        <w:t>hez</w:t>
      </w:r>
      <w:proofErr w:type="spellEnd"/>
      <w:r w:rsidRPr="00EE0163">
        <w:rPr>
          <w:rFonts w:ascii="Arial" w:hAnsi="Arial" w:cs="Arial"/>
          <w:lang w:val="hu-HU"/>
        </w:rPr>
        <w:t xml:space="preserve"> kapcsolódóan - nem halad</w:t>
      </w:r>
      <w:r>
        <w:rPr>
          <w:rFonts w:ascii="Arial" w:hAnsi="Arial" w:cs="Arial"/>
          <w:lang w:val="hu-HU"/>
        </w:rPr>
        <w:t>hat</w:t>
      </w:r>
      <w:r w:rsidRPr="00EE0163">
        <w:rPr>
          <w:rFonts w:ascii="Arial" w:hAnsi="Arial" w:cs="Arial"/>
          <w:lang w:val="hu-HU"/>
        </w:rPr>
        <w:t>ja meg az 500 millió Ft-ot, továbbá teljesülnek a 15.5.5. pontban meghatározott 800 millió Ft és 920 millió Ft összeghatárra vonatkozó feltételek is.</w:t>
      </w:r>
      <w:r>
        <w:rPr>
          <w:rFonts w:ascii="Arial" w:hAnsi="Arial" w:cs="Arial"/>
          <w:lang w:val="hu-HU"/>
        </w:rPr>
        <w:t xml:space="preserve"> (Lásd a bevezetőben)</w:t>
      </w:r>
    </w:p>
    <w:p w:rsidR="00674E29" w:rsidRDefault="00674E29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1. sz. melléklet: Bővült a kiszerezett tevékenységek listája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2. sz. melléklet II.1.10 pont: Törlésre került, a felsorolás emiatt módosult.</w:t>
      </w:r>
    </w:p>
    <w:p w:rsidR="004E140D" w:rsidRPr="00EE0163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2. sz. melléklet II.1.22 pont: Új pontként bekerült az áttelepítés tiltására vonatkozó nyilatkozattétel, az áttelepítés fogalma.  </w:t>
      </w:r>
    </w:p>
    <w:p w:rsidR="004E140D" w:rsidRDefault="004E140D" w:rsidP="004E140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2. sz. melléklet II.3.1 pont: Kiegészítésre került az induló vállalkozás fogalma.</w:t>
      </w:r>
    </w:p>
    <w:p w:rsidR="004E140D" w:rsidRDefault="002F2E91" w:rsidP="001E09DD">
      <w:pPr>
        <w:jc w:val="both"/>
        <w:rPr>
          <w:rFonts w:ascii="Arial" w:hAnsi="Arial" w:cs="Arial"/>
          <w:lang w:val="hu-HU"/>
        </w:rPr>
      </w:pPr>
      <w:r w:rsidRPr="007215FA">
        <w:rPr>
          <w:rFonts w:ascii="Arial" w:hAnsi="Arial" w:cs="Arial"/>
          <w:lang w:val="hu-HU"/>
        </w:rPr>
        <w:t>A kiszervezett tevékenységek listájának bővítése az 1. sz. mellékletekben.</w:t>
      </w:r>
    </w:p>
    <w:p w:rsidR="007215FA" w:rsidRDefault="007215FA" w:rsidP="001E09DD">
      <w:pPr>
        <w:jc w:val="both"/>
        <w:rPr>
          <w:rFonts w:ascii="Arial" w:hAnsi="Arial" w:cs="Arial"/>
          <w:lang w:val="hu-HU"/>
        </w:rPr>
      </w:pPr>
    </w:p>
    <w:p w:rsidR="001359C8" w:rsidRPr="001B06D7" w:rsidRDefault="004E140D" w:rsidP="001E09DD">
      <w:pPr>
        <w:jc w:val="both"/>
        <w:rPr>
          <w:rFonts w:ascii="Arial" w:hAnsi="Arial" w:cs="Arial"/>
          <w:b/>
          <w:u w:val="single"/>
          <w:lang w:val="hu-HU"/>
        </w:rPr>
      </w:pPr>
      <w:r>
        <w:rPr>
          <w:rFonts w:ascii="Arial" w:hAnsi="Arial" w:cs="Arial"/>
          <w:b/>
          <w:u w:val="single"/>
          <w:lang w:val="hu-HU"/>
        </w:rPr>
        <w:t>II.</w:t>
      </w:r>
      <w:r>
        <w:rPr>
          <w:rFonts w:ascii="Arial" w:hAnsi="Arial" w:cs="Arial"/>
          <w:b/>
          <w:u w:val="single"/>
          <w:lang w:val="hu-HU"/>
        </w:rPr>
        <w:tab/>
      </w:r>
      <w:r w:rsidR="00E6252F" w:rsidRPr="001B06D7">
        <w:rPr>
          <w:rFonts w:ascii="Arial" w:hAnsi="Arial" w:cs="Arial"/>
          <w:b/>
          <w:u w:val="single"/>
          <w:lang w:val="hu-HU"/>
        </w:rPr>
        <w:t>Megállapodásos Üzletszabályzat módosításának részletei:</w:t>
      </w:r>
    </w:p>
    <w:p w:rsidR="001359C8" w:rsidRDefault="004E140D" w:rsidP="001E09D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b/>
          <w:lang w:val="hu-HU"/>
        </w:rPr>
        <w:t>II.1</w:t>
      </w:r>
      <w:r>
        <w:rPr>
          <w:rFonts w:ascii="Arial" w:hAnsi="Arial" w:cs="Arial"/>
          <w:b/>
          <w:lang w:val="hu-HU"/>
        </w:rPr>
        <w:tab/>
      </w:r>
      <w:r w:rsidR="00E6252F" w:rsidRPr="001B06D7">
        <w:rPr>
          <w:rFonts w:ascii="Arial" w:hAnsi="Arial" w:cs="Arial"/>
          <w:b/>
          <w:lang w:val="hu-HU"/>
        </w:rPr>
        <w:t xml:space="preserve">COSME </w:t>
      </w:r>
      <w:proofErr w:type="spellStart"/>
      <w:r w:rsidR="00E6252F">
        <w:rPr>
          <w:rFonts w:ascii="Arial" w:hAnsi="Arial" w:cs="Arial"/>
          <w:b/>
          <w:lang w:val="hu-HU"/>
        </w:rPr>
        <w:t>Portfólió</w:t>
      </w:r>
      <w:r w:rsidR="00E6252F" w:rsidRPr="00E6252F">
        <w:rPr>
          <w:rFonts w:ascii="Arial" w:hAnsi="Arial" w:cs="Arial"/>
          <w:b/>
          <w:lang w:val="hu-HU"/>
        </w:rPr>
        <w:t>garancia</w:t>
      </w:r>
      <w:proofErr w:type="spellEnd"/>
      <w:r w:rsidR="00E6252F" w:rsidRPr="001B06D7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>módosításai</w:t>
      </w:r>
      <w:r w:rsidR="00E6252F">
        <w:rPr>
          <w:rFonts w:ascii="Arial" w:hAnsi="Arial" w:cs="Arial"/>
          <w:lang w:val="hu-HU"/>
        </w:rPr>
        <w:t>:</w:t>
      </w:r>
    </w:p>
    <w:p w:rsidR="00226B77" w:rsidRPr="009D2985" w:rsidRDefault="00226B77" w:rsidP="00226B77">
      <w:pPr>
        <w:jc w:val="both"/>
        <w:rPr>
          <w:rFonts w:ascii="Arial" w:hAnsi="Arial" w:cs="Arial"/>
          <w:lang w:val="hu-HU"/>
        </w:rPr>
      </w:pPr>
      <w:r w:rsidRPr="009D2985">
        <w:rPr>
          <w:rFonts w:ascii="Arial" w:hAnsi="Arial" w:cs="Arial"/>
          <w:lang w:val="hu-HU"/>
        </w:rPr>
        <w:t xml:space="preserve">19.4. c) pont: Az EUR ügyleteknél 150.000 EUR feletti ügyletek esetén szükséges </w:t>
      </w:r>
      <w:proofErr w:type="spellStart"/>
      <w:r w:rsidRPr="009D2985">
        <w:rPr>
          <w:rFonts w:ascii="Arial" w:hAnsi="Arial" w:cs="Arial"/>
          <w:lang w:val="hu-HU"/>
        </w:rPr>
        <w:t>InnovFin</w:t>
      </w:r>
      <w:proofErr w:type="spellEnd"/>
      <w:r w:rsidRPr="009D2985">
        <w:rPr>
          <w:rFonts w:ascii="Arial" w:hAnsi="Arial" w:cs="Arial"/>
          <w:lang w:val="hu-HU"/>
        </w:rPr>
        <w:t xml:space="preserve"> feltételekről való nyilatkozat.</w:t>
      </w:r>
    </w:p>
    <w:p w:rsidR="00226B77" w:rsidRDefault="00226B77" w:rsidP="00226B77">
      <w:pPr>
        <w:jc w:val="both"/>
        <w:rPr>
          <w:rFonts w:ascii="Arial" w:hAnsi="Arial" w:cs="Arial"/>
          <w:lang w:val="hu-HU"/>
        </w:rPr>
      </w:pPr>
      <w:r w:rsidRPr="009D2985">
        <w:rPr>
          <w:rFonts w:ascii="Arial" w:hAnsi="Arial" w:cs="Arial"/>
          <w:lang w:val="hu-HU"/>
        </w:rPr>
        <w:t xml:space="preserve">3. sz. melléklet, „induló hitelösszeg”: forgóeszköz-hitel, bankgarancia, beruházási hitel és pénzügyi lízing esetén az EUR ügyletek maximális összege 150.000 EUR. Az EUR folyószámla-hitelek esetében 150.000 hitelösszeg felett kell nyilatkozni az </w:t>
      </w:r>
      <w:proofErr w:type="spellStart"/>
      <w:r w:rsidRPr="009D2985">
        <w:rPr>
          <w:rFonts w:ascii="Arial" w:hAnsi="Arial" w:cs="Arial"/>
          <w:lang w:val="hu-HU"/>
        </w:rPr>
        <w:t>InnovFin</w:t>
      </w:r>
      <w:proofErr w:type="spellEnd"/>
      <w:r w:rsidRPr="009D2985">
        <w:rPr>
          <w:rFonts w:ascii="Arial" w:hAnsi="Arial" w:cs="Arial"/>
          <w:lang w:val="hu-HU"/>
        </w:rPr>
        <w:t xml:space="preserve"> </w:t>
      </w:r>
      <w:r w:rsidRPr="009D2985">
        <w:rPr>
          <w:rFonts w:ascii="Arial" w:hAnsi="Arial" w:cs="Arial"/>
          <w:lang w:val="hu-HU"/>
        </w:rPr>
        <w:t>feltételekről. Egyéb esetben e nyilatkozat nem szükséges.</w:t>
      </w:r>
    </w:p>
    <w:p w:rsidR="002F2E91" w:rsidRDefault="007215FA" w:rsidP="00226B77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3. sz. melléklet:</w:t>
      </w:r>
      <w:r w:rsidR="002F2E91" w:rsidRPr="007215FA">
        <w:rPr>
          <w:rFonts w:ascii="Arial" w:hAnsi="Arial" w:cs="Arial"/>
          <w:lang w:val="hu-HU"/>
        </w:rPr>
        <w:t xml:space="preserve"> a COSME </w:t>
      </w:r>
      <w:proofErr w:type="spellStart"/>
      <w:r w:rsidR="002F2E91" w:rsidRPr="007215FA">
        <w:rPr>
          <w:rFonts w:ascii="Arial" w:hAnsi="Arial" w:cs="Arial"/>
          <w:lang w:val="hu-HU"/>
        </w:rPr>
        <w:t>Viszon</w:t>
      </w:r>
      <w:r>
        <w:rPr>
          <w:rFonts w:ascii="Arial" w:hAnsi="Arial" w:cs="Arial"/>
          <w:lang w:val="hu-HU"/>
        </w:rPr>
        <w:t>t</w:t>
      </w:r>
      <w:r w:rsidR="002F2E91" w:rsidRPr="007215FA">
        <w:rPr>
          <w:rFonts w:ascii="Arial" w:hAnsi="Arial" w:cs="Arial"/>
          <w:lang w:val="hu-HU"/>
        </w:rPr>
        <w:t>garanciás</w:t>
      </w:r>
      <w:proofErr w:type="spellEnd"/>
      <w:r w:rsidR="002F2E91" w:rsidRPr="007215FA">
        <w:rPr>
          <w:rFonts w:ascii="Arial" w:hAnsi="Arial" w:cs="Arial"/>
          <w:lang w:val="hu-HU"/>
        </w:rPr>
        <w:t xml:space="preserve"> kezességvállalás kiterjes</w:t>
      </w:r>
      <w:r>
        <w:rPr>
          <w:rFonts w:ascii="Arial" w:hAnsi="Arial" w:cs="Arial"/>
          <w:lang w:val="hu-HU"/>
        </w:rPr>
        <w:t>ztése a bankgarancia keretekre.</w:t>
      </w:r>
    </w:p>
    <w:p w:rsidR="00226B77" w:rsidRPr="00226B77" w:rsidRDefault="00226B77" w:rsidP="00226B77">
      <w:pPr>
        <w:jc w:val="both"/>
        <w:rPr>
          <w:rFonts w:ascii="Arial" w:hAnsi="Arial" w:cs="Arial"/>
          <w:u w:val="single"/>
          <w:lang w:val="hu-HU"/>
        </w:rPr>
      </w:pPr>
      <w:r w:rsidRPr="00226B77">
        <w:rPr>
          <w:rFonts w:ascii="Arial" w:hAnsi="Arial" w:cs="Arial"/>
          <w:u w:val="single"/>
          <w:lang w:val="hu-HU"/>
        </w:rPr>
        <w:t>Általános változások a 3. sz. mellékletben:</w:t>
      </w:r>
    </w:p>
    <w:p w:rsidR="00226B77" w:rsidRPr="00226B77" w:rsidRDefault="00226B77" w:rsidP="00226B77">
      <w:pPr>
        <w:jc w:val="both"/>
        <w:rPr>
          <w:rFonts w:ascii="Arial" w:hAnsi="Arial" w:cs="Arial"/>
          <w:lang w:val="hu-HU"/>
        </w:rPr>
      </w:pPr>
      <w:r w:rsidRPr="00226B77">
        <w:rPr>
          <w:rFonts w:ascii="Arial" w:hAnsi="Arial" w:cs="Arial"/>
          <w:lang w:val="hu-HU"/>
        </w:rPr>
        <w:t xml:space="preserve">„Devizanem”: forint vagy </w:t>
      </w:r>
      <w:r w:rsidRPr="00226B77">
        <w:rPr>
          <w:rFonts w:ascii="Arial" w:hAnsi="Arial" w:cs="Arial"/>
          <w:b/>
          <w:u w:val="single"/>
          <w:lang w:val="hu-HU"/>
        </w:rPr>
        <w:t>euró</w:t>
      </w:r>
      <w:r w:rsidRPr="00226B77">
        <w:rPr>
          <w:rFonts w:ascii="Arial" w:hAnsi="Arial" w:cs="Arial"/>
          <w:b/>
          <w:lang w:val="hu-HU"/>
        </w:rPr>
        <w:t xml:space="preserve">. </w:t>
      </w:r>
      <w:r w:rsidRPr="00226B77">
        <w:rPr>
          <w:rFonts w:ascii="Arial" w:hAnsi="Arial" w:cs="Arial"/>
          <w:lang w:val="hu-HU"/>
        </w:rPr>
        <w:t>Ebből kifolyólag az ügylet nem lehet többdevizás (MCCY). A hitel devizanemének megváltoztatására a Hitelintézet nem jogosult. Induló hitelösszeg és maximális kezességvállalási összeg vonatkozásában a forint ügyletek esetén a HUF-ban, euró ügyletek esetén az EUR-ban meghatározott értékek az irányadóak. Ha nincs feltüntetve az EUR ellenérték, úgy a HUF értékek az irányadóak, ez esetben a devizahitel forint összege a hitelszerződés megkötését megelőző hónap utolsó napján érvényes MNB devizaárfolyamon kerül kiszámításra.</w:t>
      </w:r>
    </w:p>
    <w:p w:rsidR="00226B77" w:rsidRPr="00226B77" w:rsidRDefault="00226B77" w:rsidP="00226B77">
      <w:pPr>
        <w:jc w:val="both"/>
        <w:rPr>
          <w:rFonts w:ascii="Arial" w:hAnsi="Arial" w:cs="Arial"/>
          <w:lang w:val="hu-HU"/>
        </w:rPr>
      </w:pPr>
      <w:r w:rsidRPr="00226B77">
        <w:rPr>
          <w:rFonts w:ascii="Arial" w:hAnsi="Arial" w:cs="Arial"/>
          <w:lang w:val="hu-HU"/>
        </w:rPr>
        <w:t>„Biztosítékok típusa” és „megengedett fedezettség”: a cégcsoporton belüli garancia mellett a cégcsoporton belüli készfizető kezesség is bevonható biztosítékként. Továbbá egyéni vállalkozó esetén az adós természetes személy tulajdonosának készfizető kezességének külön kikötése nem szükséges.</w:t>
      </w:r>
    </w:p>
    <w:p w:rsidR="00226B77" w:rsidRDefault="00226B77" w:rsidP="00226B77">
      <w:pPr>
        <w:jc w:val="both"/>
        <w:rPr>
          <w:rFonts w:ascii="Arial" w:hAnsi="Arial" w:cs="Arial"/>
          <w:lang w:val="hu-HU"/>
        </w:rPr>
      </w:pPr>
      <w:r w:rsidRPr="00226B77">
        <w:rPr>
          <w:rFonts w:ascii="Arial" w:hAnsi="Arial" w:cs="Arial"/>
          <w:lang w:val="hu-HU"/>
        </w:rPr>
        <w:t>Pontosításra került, hogy beruházási hitel esetén a hitel célja tárgyi eszközökbe és/vagy immateriális javakba történő beruházás lehet.</w:t>
      </w:r>
    </w:p>
    <w:p w:rsidR="00693390" w:rsidRDefault="00693390" w:rsidP="00226B77">
      <w:pPr>
        <w:jc w:val="both"/>
        <w:rPr>
          <w:rFonts w:ascii="Arial" w:hAnsi="Arial" w:cs="Arial"/>
          <w:lang w:val="hu-HU"/>
        </w:rPr>
      </w:pPr>
      <w:bookmarkStart w:id="0" w:name="_GoBack"/>
      <w:bookmarkEnd w:id="0"/>
    </w:p>
    <w:p w:rsidR="001064C2" w:rsidRPr="001064C2" w:rsidRDefault="001064C2" w:rsidP="001064C2">
      <w:pPr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lastRenderedPageBreak/>
        <w:t>II.2</w:t>
      </w:r>
      <w:r w:rsidRPr="001064C2">
        <w:rPr>
          <w:rFonts w:ascii="Arial" w:hAnsi="Arial" w:cs="Arial"/>
          <w:b/>
          <w:lang w:val="hu-HU"/>
        </w:rPr>
        <w:tab/>
        <w:t>Csoportmentességi rendelet - Megújuló energia</w:t>
      </w:r>
    </w:p>
    <w:p w:rsidR="001064C2" w:rsidRPr="00E52433" w:rsidRDefault="001064C2" w:rsidP="001064C2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csoportmentességi rendelet támogatási kategóriá</w:t>
      </w:r>
      <w:r w:rsidR="006C70AA">
        <w:rPr>
          <w:rFonts w:ascii="Arial" w:hAnsi="Arial" w:cs="Arial"/>
          <w:lang w:val="hu-HU"/>
        </w:rPr>
        <w:t>inak</w:t>
      </w:r>
      <w:r>
        <w:rPr>
          <w:rFonts w:ascii="Arial" w:hAnsi="Arial" w:cs="Arial"/>
          <w:lang w:val="hu-HU"/>
        </w:rPr>
        <w:t xml:space="preserve"> köre bővült a megújuló energiatermeléshez nyújtott beruházási támogatás lehetőségével. </w:t>
      </w:r>
    </w:p>
    <w:p w:rsidR="002F2E91" w:rsidRPr="00226B77" w:rsidRDefault="002F2E91" w:rsidP="00226B77">
      <w:pPr>
        <w:jc w:val="both"/>
        <w:rPr>
          <w:rFonts w:ascii="Arial" w:hAnsi="Arial" w:cs="Arial"/>
          <w:lang w:val="hu-HU"/>
        </w:rPr>
      </w:pPr>
    </w:p>
    <w:p w:rsidR="00E6252F" w:rsidRDefault="004E140D" w:rsidP="00E52433">
      <w:pPr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II.</w:t>
      </w:r>
      <w:r w:rsidR="001064C2">
        <w:rPr>
          <w:rFonts w:ascii="Arial" w:hAnsi="Arial" w:cs="Arial"/>
          <w:b/>
          <w:lang w:val="hu-HU"/>
        </w:rPr>
        <w:t>3</w:t>
      </w:r>
      <w:r>
        <w:rPr>
          <w:rFonts w:ascii="Arial" w:hAnsi="Arial" w:cs="Arial"/>
          <w:b/>
          <w:lang w:val="hu-HU"/>
        </w:rPr>
        <w:tab/>
      </w:r>
      <w:r w:rsidR="001C2A20">
        <w:rPr>
          <w:rFonts w:ascii="Arial" w:hAnsi="Arial" w:cs="Arial"/>
          <w:b/>
          <w:lang w:val="hu-HU"/>
        </w:rPr>
        <w:t>E</w:t>
      </w:r>
      <w:r w:rsidR="00E6252F" w:rsidRPr="001B06D7">
        <w:rPr>
          <w:rFonts w:ascii="Arial" w:hAnsi="Arial" w:cs="Arial"/>
          <w:b/>
          <w:lang w:val="hu-HU"/>
        </w:rPr>
        <w:t>gyéb módosítás</w:t>
      </w:r>
      <w:r w:rsidR="001C2A20">
        <w:rPr>
          <w:rFonts w:ascii="Arial" w:hAnsi="Arial" w:cs="Arial"/>
          <w:b/>
          <w:lang w:val="hu-HU"/>
        </w:rPr>
        <w:t>ok</w:t>
      </w:r>
      <w:r w:rsidR="00E6252F" w:rsidRPr="001B06D7">
        <w:rPr>
          <w:rFonts w:ascii="Arial" w:hAnsi="Arial" w:cs="Arial"/>
          <w:b/>
          <w:lang w:val="hu-HU"/>
        </w:rPr>
        <w:t>:</w:t>
      </w:r>
    </w:p>
    <w:p w:rsidR="00F242B6" w:rsidRDefault="00F242B6" w:rsidP="00E52433">
      <w:pPr>
        <w:jc w:val="both"/>
        <w:rPr>
          <w:rFonts w:ascii="Arial" w:hAnsi="Arial" w:cs="Arial"/>
          <w:lang w:val="hu-HU"/>
        </w:rPr>
      </w:pPr>
      <w:r w:rsidRPr="00F242B6">
        <w:rPr>
          <w:rFonts w:ascii="Arial" w:hAnsi="Arial" w:cs="Arial"/>
          <w:lang w:val="hu-HU"/>
        </w:rPr>
        <w:t xml:space="preserve">A </w:t>
      </w:r>
      <w:proofErr w:type="spellStart"/>
      <w:r w:rsidRPr="00F242B6">
        <w:rPr>
          <w:rFonts w:ascii="Arial" w:hAnsi="Arial" w:cs="Arial"/>
          <w:lang w:val="hu-HU"/>
        </w:rPr>
        <w:t>Garantiqa</w:t>
      </w:r>
      <w:proofErr w:type="spellEnd"/>
      <w:r>
        <w:rPr>
          <w:rFonts w:ascii="Arial" w:hAnsi="Arial" w:cs="Arial"/>
          <w:lang w:val="hu-HU"/>
        </w:rPr>
        <w:t xml:space="preserve"> állami </w:t>
      </w:r>
      <w:proofErr w:type="spellStart"/>
      <w:r w:rsidR="00B62E60">
        <w:rPr>
          <w:rFonts w:ascii="Arial" w:hAnsi="Arial" w:cs="Arial"/>
          <w:lang w:val="hu-HU"/>
        </w:rPr>
        <w:t>viszontgrancia</w:t>
      </w:r>
      <w:proofErr w:type="spellEnd"/>
      <w:r>
        <w:rPr>
          <w:rFonts w:ascii="Arial" w:hAnsi="Arial" w:cs="Arial"/>
          <w:lang w:val="hu-HU"/>
        </w:rPr>
        <w:t xml:space="preserve"> mellett nyújtott készfizető kezességvállalását megalapozó jogszabályi felsorolás kiegészítésre került a „</w:t>
      </w:r>
      <w:r w:rsidRPr="00F242B6">
        <w:rPr>
          <w:rFonts w:ascii="Arial" w:hAnsi="Arial" w:cs="Arial"/>
          <w:lang w:val="hu-HU"/>
        </w:rPr>
        <w:t>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</w:t>
      </w:r>
      <w:r>
        <w:rPr>
          <w:rFonts w:ascii="Arial" w:hAnsi="Arial" w:cs="Arial"/>
          <w:lang w:val="hu-HU"/>
        </w:rPr>
        <w:t>”</w:t>
      </w:r>
      <w:r w:rsidRPr="00F242B6">
        <w:rPr>
          <w:rFonts w:ascii="Arial" w:hAnsi="Arial" w:cs="Arial"/>
          <w:lang w:val="hu-HU"/>
        </w:rPr>
        <w:t>, 2017. június 14-i 2017/1084/EU bizottsági rendelettel</w:t>
      </w:r>
      <w:r>
        <w:rPr>
          <w:rFonts w:ascii="Arial" w:hAnsi="Arial" w:cs="Arial"/>
          <w:lang w:val="hu-HU"/>
        </w:rPr>
        <w:t>.</w:t>
      </w:r>
    </w:p>
    <w:p w:rsidR="00F242B6" w:rsidRPr="00D63707" w:rsidRDefault="00F242B6" w:rsidP="00E52433">
      <w:pPr>
        <w:jc w:val="both"/>
        <w:rPr>
          <w:rFonts w:ascii="Arial" w:hAnsi="Arial" w:cs="Arial"/>
          <w:lang w:val="hu-HU"/>
        </w:rPr>
      </w:pPr>
      <w:r w:rsidRPr="00D63707">
        <w:rPr>
          <w:rFonts w:ascii="Arial" w:hAnsi="Arial" w:cs="Arial"/>
          <w:lang w:val="hu-HU"/>
        </w:rPr>
        <w:t xml:space="preserve">Ugyanezen felsorolásban pontosításra kerültek a 37/2011 (III.22.) Korm. </w:t>
      </w:r>
      <w:r w:rsidR="00ED3B62" w:rsidRPr="00D63707">
        <w:rPr>
          <w:rFonts w:ascii="Arial" w:hAnsi="Arial" w:cs="Arial"/>
          <w:lang w:val="hu-HU"/>
        </w:rPr>
        <w:t>r</w:t>
      </w:r>
      <w:r w:rsidRPr="00D63707">
        <w:rPr>
          <w:rFonts w:ascii="Arial" w:hAnsi="Arial" w:cs="Arial"/>
          <w:lang w:val="hu-HU"/>
        </w:rPr>
        <w:t>endelet I. melléklete szerinti hivatkozások</w:t>
      </w:r>
      <w:r w:rsidR="00D63707" w:rsidRPr="00B55150">
        <w:rPr>
          <w:rFonts w:ascii="Arial" w:hAnsi="Arial" w:cs="Arial"/>
          <w:lang w:val="hu-HU"/>
        </w:rPr>
        <w:t>.</w:t>
      </w:r>
    </w:p>
    <w:p w:rsidR="00ED3B62" w:rsidRDefault="00F242B6" w:rsidP="00E524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4.1. f) pont</w:t>
      </w:r>
      <w:r w:rsidR="00ED3B62">
        <w:rPr>
          <w:rFonts w:ascii="Arial" w:hAnsi="Arial" w:cs="Arial"/>
          <w:lang w:val="hu-HU"/>
        </w:rPr>
        <w:t>:</w:t>
      </w:r>
      <w:r>
        <w:rPr>
          <w:rFonts w:ascii="Arial" w:hAnsi="Arial" w:cs="Arial"/>
          <w:lang w:val="hu-HU"/>
        </w:rPr>
        <w:t xml:space="preserve"> </w:t>
      </w:r>
      <w:r w:rsidR="00ED3B62">
        <w:rPr>
          <w:rFonts w:ascii="Arial" w:hAnsi="Arial" w:cs="Arial"/>
          <w:lang w:val="hu-HU"/>
        </w:rPr>
        <w:t>M</w:t>
      </w:r>
      <w:r>
        <w:rPr>
          <w:rFonts w:ascii="Arial" w:hAnsi="Arial" w:cs="Arial"/>
          <w:lang w:val="hu-HU"/>
        </w:rPr>
        <w:t xml:space="preserve">ódosításra került azzal, hogy </w:t>
      </w:r>
      <w:r w:rsidR="00ED3B62">
        <w:rPr>
          <w:rFonts w:ascii="Arial" w:hAnsi="Arial" w:cs="Arial"/>
          <w:lang w:val="hu-HU"/>
        </w:rPr>
        <w:t>csoportmentességi támogatás igénylésekor a 651/2014/EU bizottsági rendelet 22. cikke (induló vállalkozásoknak nyújtott támogatás) esetén a 37/2011 (III.22) Korm. rendelet 6.§</w:t>
      </w:r>
      <w:proofErr w:type="spellStart"/>
      <w:r w:rsidR="00ED3B62">
        <w:rPr>
          <w:rFonts w:ascii="Arial" w:hAnsi="Arial" w:cs="Arial"/>
          <w:lang w:val="hu-HU"/>
        </w:rPr>
        <w:t>-a</w:t>
      </w:r>
      <w:proofErr w:type="spellEnd"/>
      <w:r w:rsidR="00ED3B62">
        <w:rPr>
          <w:rFonts w:ascii="Arial" w:hAnsi="Arial" w:cs="Arial"/>
          <w:lang w:val="hu-HU"/>
        </w:rPr>
        <w:t xml:space="preserve"> szerinti nehéz helyzet nem kizáró ok, mivel azt ebben az esetben nem kell vizsgálni.</w:t>
      </w:r>
    </w:p>
    <w:p w:rsidR="00ED3B62" w:rsidRDefault="00ED3B62" w:rsidP="00E524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4.1. g) és 4.2. f) pontok: Törlésre került az adószám felfüggesztése, mint kizáró ok.</w:t>
      </w:r>
    </w:p>
    <w:p w:rsidR="00F242B6" w:rsidRDefault="00ED3B62" w:rsidP="00E524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12.3.2 pont: Törlésre került a </w:t>
      </w:r>
      <w:r w:rsidR="00552E0B">
        <w:rPr>
          <w:rFonts w:ascii="Arial" w:hAnsi="Arial" w:cs="Arial"/>
          <w:lang w:val="hu-HU"/>
        </w:rPr>
        <w:t>biankó váltó esetén az „óvás nélkül” nyilatkozat rávezetése.</w:t>
      </w:r>
    </w:p>
    <w:p w:rsidR="00552E0B" w:rsidRDefault="00552E0B" w:rsidP="00E524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17.7 pont: A visszatérítendő készfizető kezességvállalási díj Hitelintézetnek történő visszatérítése az egységes szabályozás miatt 30 napra változott.</w:t>
      </w:r>
    </w:p>
    <w:p w:rsidR="00551BD9" w:rsidRPr="00551BD9" w:rsidRDefault="00551BD9" w:rsidP="00E524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18.2.1</w:t>
      </w:r>
      <w:r w:rsidR="003B7408">
        <w:rPr>
          <w:rFonts w:ascii="Arial" w:hAnsi="Arial" w:cs="Arial"/>
          <w:lang w:val="hu-HU"/>
        </w:rPr>
        <w:t xml:space="preserve"> pont: </w:t>
      </w:r>
      <w:r w:rsidR="001313EC"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 xml:space="preserve"> saját kockázatú kezességvállalás igénybe vételének lehetősége kibővült a kezességvállalási kérelem benyújtása időpontjában megigényelt egyéb támogatások figyelembe vételének lehetőségével is. (Azaz ezzel együtt kell meghaladni </w:t>
      </w:r>
      <w:r w:rsidRPr="00551BD9">
        <w:rPr>
          <w:rFonts w:ascii="Arial" w:hAnsi="Arial" w:cs="Arial"/>
          <w:lang w:val="hu-HU"/>
        </w:rPr>
        <w:t xml:space="preserve">a kapcsolódó állami </w:t>
      </w:r>
      <w:proofErr w:type="spellStart"/>
      <w:r w:rsidRPr="00551BD9">
        <w:rPr>
          <w:rFonts w:ascii="Arial" w:hAnsi="Arial" w:cs="Arial"/>
          <w:lang w:val="hu-HU"/>
        </w:rPr>
        <w:t>viszontgaranciára</w:t>
      </w:r>
      <w:proofErr w:type="spellEnd"/>
      <w:r w:rsidRPr="00551BD9">
        <w:rPr>
          <w:rFonts w:ascii="Arial" w:hAnsi="Arial" w:cs="Arial"/>
          <w:lang w:val="hu-HU"/>
        </w:rPr>
        <w:t xml:space="preserve"> vonatkozó támogatás, támogatási kategória maximális összegét, vagy a támogatási intenzitás mértékét.</w:t>
      </w:r>
      <w:r>
        <w:rPr>
          <w:rFonts w:ascii="Arial" w:hAnsi="Arial" w:cs="Arial"/>
          <w:lang w:val="hu-HU"/>
        </w:rPr>
        <w:t>)</w:t>
      </w:r>
    </w:p>
    <w:p w:rsidR="003B7408" w:rsidRPr="00551BD9" w:rsidRDefault="00551BD9" w:rsidP="00E524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18.2.2. pont: Kiegészítésre került a</w:t>
      </w:r>
      <w:r w:rsidR="001313EC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maximálisan adható összeg. </w:t>
      </w:r>
      <w:r w:rsidRPr="00551BD9">
        <w:rPr>
          <w:rFonts w:ascii="Arial" w:hAnsi="Arial" w:cs="Arial"/>
          <w:lang w:val="hu-HU"/>
        </w:rPr>
        <w:t>A saját kockázatra vállalt kitettség az adós részvételével működő adóscsoport (azaz ügyfélcsoport) ügyleteihez kapcsolódóan – nem halad</w:t>
      </w:r>
      <w:r w:rsidR="00EE0163">
        <w:rPr>
          <w:rFonts w:ascii="Arial" w:hAnsi="Arial" w:cs="Arial"/>
          <w:lang w:val="hu-HU"/>
        </w:rPr>
        <w:t>hat</w:t>
      </w:r>
      <w:r w:rsidRPr="00551BD9">
        <w:rPr>
          <w:rFonts w:ascii="Arial" w:hAnsi="Arial" w:cs="Arial"/>
          <w:lang w:val="hu-HU"/>
        </w:rPr>
        <w:t xml:space="preserve">ja meg az 500 millió Ft-ot, azzal, hogy saját kockázatra és az Irinyi Garancia Program keretében lévő ügyleteihez kapcsolódóan </w:t>
      </w:r>
      <w:r w:rsidR="00CA27D9" w:rsidRPr="00551BD9">
        <w:rPr>
          <w:rFonts w:ascii="Arial" w:hAnsi="Arial" w:cs="Arial"/>
          <w:lang w:val="hu-HU"/>
        </w:rPr>
        <w:t xml:space="preserve">a </w:t>
      </w:r>
      <w:r w:rsidR="00CA27D9">
        <w:rPr>
          <w:rFonts w:ascii="Arial" w:hAnsi="Arial" w:cs="Arial"/>
          <w:lang w:val="hu-HU"/>
        </w:rPr>
        <w:t>Garantiqa</w:t>
      </w:r>
      <w:r w:rsidR="00CA27D9" w:rsidRPr="00551BD9">
        <w:rPr>
          <w:rFonts w:ascii="Arial" w:hAnsi="Arial" w:cs="Arial"/>
          <w:lang w:val="hu-HU"/>
        </w:rPr>
        <w:t xml:space="preserve"> </w:t>
      </w:r>
      <w:r w:rsidRPr="00551BD9">
        <w:rPr>
          <w:rFonts w:ascii="Arial" w:hAnsi="Arial" w:cs="Arial"/>
          <w:lang w:val="hu-HU"/>
        </w:rPr>
        <w:t>kitettsége nem haladja meg a 800 millió Ft-ot és a saját kockázatra, az Irinyi Garancia Program, valamint COSME Programban a KKV Üzletszabályzat hatálya alatt vállalt kitettségének együttes összege nem haladja meg a 920 millió Ft-ot.</w:t>
      </w:r>
    </w:p>
    <w:p w:rsidR="00674E29" w:rsidRDefault="00674E29" w:rsidP="00674E29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1. sz. melléklet: Bővült a kiszervezett tevékenységek listája</w:t>
      </w:r>
    </w:p>
    <w:p w:rsidR="00E6252F" w:rsidRDefault="00B62E60" w:rsidP="00E524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2. sz. melléklet: V. 3. e)</w:t>
      </w:r>
      <w:r w:rsidR="00E81F62">
        <w:rPr>
          <w:rFonts w:ascii="Arial" w:hAnsi="Arial" w:cs="Arial"/>
          <w:lang w:val="hu-HU"/>
        </w:rPr>
        <w:t xml:space="preserve"> pont: Törlésre került, a felsorolás emiatt módosult.</w:t>
      </w:r>
    </w:p>
    <w:p w:rsidR="00E81F62" w:rsidRDefault="00E81F62" w:rsidP="00E81F62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2. sz. melléklet: VI. 1.10 pont: Törlésre került, a felsorolás emiatt módosult.</w:t>
      </w:r>
    </w:p>
    <w:p w:rsidR="00E81F62" w:rsidRDefault="00E81F62" w:rsidP="00E524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 xml:space="preserve">2. sz. melléklet: VI. 1.21-23 pontok: Új pontként bekerült az áttelepítés tiltására vonatkozó nyilatkozattétel, az áttelepítés fogalma. </w:t>
      </w:r>
    </w:p>
    <w:p w:rsidR="00E81F62" w:rsidRDefault="00E81F62" w:rsidP="00E524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2. sz. melléklet: VI. 3.1 pont: Kiegészítésre került az induló vállalkozás fogalma.</w:t>
      </w:r>
    </w:p>
    <w:p w:rsidR="002F2E91" w:rsidRPr="007215FA" w:rsidRDefault="002F2E91" w:rsidP="00B62E60">
      <w:pPr>
        <w:jc w:val="both"/>
        <w:rPr>
          <w:rFonts w:ascii="Arial" w:hAnsi="Arial" w:cs="Arial"/>
          <w:lang w:val="hu-HU"/>
        </w:rPr>
      </w:pPr>
      <w:r w:rsidRPr="007215FA">
        <w:rPr>
          <w:rFonts w:ascii="Arial" w:hAnsi="Arial" w:cs="Arial"/>
          <w:lang w:val="hu-HU"/>
        </w:rPr>
        <w:t>A kiszervezett tevékenységek listájának bővítése az 1. sz. mellékletekben.</w:t>
      </w:r>
    </w:p>
    <w:p w:rsidR="007215FA" w:rsidRDefault="007215FA" w:rsidP="00B62E60">
      <w:pPr>
        <w:jc w:val="both"/>
        <w:rPr>
          <w:rFonts w:ascii="Arial" w:hAnsi="Arial" w:cs="Arial"/>
          <w:b/>
          <w:u w:val="single"/>
          <w:lang w:val="hu-HU"/>
        </w:rPr>
      </w:pPr>
    </w:p>
    <w:p w:rsidR="00B62E60" w:rsidRDefault="00C0047B" w:rsidP="00B62E60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b/>
          <w:u w:val="single"/>
          <w:lang w:val="hu-HU"/>
        </w:rPr>
        <w:t>III.</w:t>
      </w:r>
      <w:r>
        <w:rPr>
          <w:rFonts w:ascii="Arial" w:hAnsi="Arial" w:cs="Arial"/>
          <w:b/>
          <w:u w:val="single"/>
          <w:lang w:val="hu-HU"/>
        </w:rPr>
        <w:tab/>
      </w:r>
      <w:r w:rsidR="00D63707" w:rsidRPr="00B55150">
        <w:rPr>
          <w:rFonts w:ascii="Arial" w:hAnsi="Arial" w:cs="Arial"/>
          <w:b/>
          <w:u w:val="single"/>
          <w:lang w:val="hu-HU"/>
        </w:rPr>
        <w:t>Megújuló energiatermeléshez  nyújtott beruházási támogatás</w:t>
      </w:r>
    </w:p>
    <w:p w:rsidR="00A938DD" w:rsidRDefault="00AC64D2" w:rsidP="0055449F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Amennyiben a </w:t>
      </w:r>
      <w:proofErr w:type="spellStart"/>
      <w:r>
        <w:rPr>
          <w:rFonts w:ascii="Arial" w:hAnsi="Arial" w:cs="Arial"/>
          <w:lang w:val="hu-HU"/>
        </w:rPr>
        <w:t>Garantiqa</w:t>
      </w:r>
      <w:proofErr w:type="spellEnd"/>
      <w:r>
        <w:rPr>
          <w:rFonts w:ascii="Arial" w:hAnsi="Arial" w:cs="Arial"/>
          <w:lang w:val="hu-HU"/>
        </w:rPr>
        <w:t xml:space="preserve"> Igazgatósága jóváhagyja, a március 1-én életbe lépő Üzletszabályzatok tartalmazni fogják a </w:t>
      </w:r>
      <w:r w:rsidRPr="00B55150">
        <w:rPr>
          <w:rFonts w:ascii="Arial" w:hAnsi="Arial" w:cs="Arial"/>
          <w:lang w:val="hu-HU"/>
        </w:rPr>
        <w:t>Megújuló energia termeléséhez nyújtott beruházási támogatás</w:t>
      </w:r>
      <w:r>
        <w:rPr>
          <w:rFonts w:ascii="Arial" w:hAnsi="Arial" w:cs="Arial"/>
          <w:lang w:val="hu-HU"/>
        </w:rPr>
        <w:t xml:space="preserve"> </w:t>
      </w:r>
      <w:r w:rsidRPr="00B44D39">
        <w:rPr>
          <w:rFonts w:ascii="Arial" w:hAnsi="Arial" w:cs="Arial"/>
          <w:lang w:val="hu-HU"/>
        </w:rPr>
        <w:t>szabály</w:t>
      </w:r>
      <w:r>
        <w:rPr>
          <w:rFonts w:ascii="Arial" w:hAnsi="Arial" w:cs="Arial"/>
          <w:lang w:val="hu-HU"/>
        </w:rPr>
        <w:t>ait, mint új csoportmentességi támogatási jogcím.</w:t>
      </w:r>
    </w:p>
    <w:p w:rsidR="00AC64D2" w:rsidRDefault="00AC64D2" w:rsidP="0055449F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KKV Üzletszabályzat esetén:</w:t>
      </w:r>
    </w:p>
    <w:p w:rsidR="00AC64D2" w:rsidRPr="00B55150" w:rsidRDefault="00AC64D2" w:rsidP="00AC64D2">
      <w:pPr>
        <w:jc w:val="both"/>
        <w:rPr>
          <w:rFonts w:ascii="Arial" w:hAnsi="Arial" w:cs="Arial"/>
          <w:lang w:val="hu-HU"/>
        </w:rPr>
      </w:pPr>
      <w:r w:rsidRPr="00D63707">
        <w:rPr>
          <w:rFonts w:ascii="Arial" w:hAnsi="Arial" w:cs="Arial"/>
          <w:lang w:val="hu-HU"/>
        </w:rPr>
        <w:t xml:space="preserve">A </w:t>
      </w:r>
      <w:proofErr w:type="spellStart"/>
      <w:r w:rsidRPr="00D63707">
        <w:rPr>
          <w:rFonts w:ascii="Arial" w:hAnsi="Arial" w:cs="Arial"/>
          <w:lang w:val="hu-HU"/>
        </w:rPr>
        <w:t>Garantiqa</w:t>
      </w:r>
      <w:proofErr w:type="spellEnd"/>
      <w:r w:rsidRPr="00D63707">
        <w:rPr>
          <w:rFonts w:ascii="Arial" w:hAnsi="Arial" w:cs="Arial"/>
          <w:lang w:val="hu-HU"/>
        </w:rPr>
        <w:t xml:space="preserve"> állami </w:t>
      </w:r>
      <w:proofErr w:type="spellStart"/>
      <w:r w:rsidRPr="00D63707">
        <w:rPr>
          <w:rFonts w:ascii="Arial" w:hAnsi="Arial" w:cs="Arial"/>
          <w:lang w:val="hu-HU"/>
        </w:rPr>
        <w:t>viszontg</w:t>
      </w:r>
      <w:r w:rsidR="001D59C7">
        <w:rPr>
          <w:rFonts w:ascii="Arial" w:hAnsi="Arial" w:cs="Arial"/>
          <w:lang w:val="hu-HU"/>
        </w:rPr>
        <w:t>a</w:t>
      </w:r>
      <w:r w:rsidRPr="00D63707">
        <w:rPr>
          <w:rFonts w:ascii="Arial" w:hAnsi="Arial" w:cs="Arial"/>
          <w:lang w:val="hu-HU"/>
        </w:rPr>
        <w:t>rancia</w:t>
      </w:r>
      <w:proofErr w:type="spellEnd"/>
      <w:r w:rsidRPr="00D63707">
        <w:rPr>
          <w:rFonts w:ascii="Arial" w:hAnsi="Arial" w:cs="Arial"/>
          <w:lang w:val="hu-HU"/>
        </w:rPr>
        <w:t xml:space="preserve"> mellett nyújtott készfizető kezességvállalását megalapozó jogszabályi felsorolás kiegészítésre kerül </w:t>
      </w:r>
      <w:r w:rsidRPr="00B55150">
        <w:rPr>
          <w:rFonts w:ascii="Arial" w:hAnsi="Arial" w:cs="Arial"/>
          <w:lang w:val="hu-HU"/>
        </w:rPr>
        <w:t xml:space="preserve">a Megújuló energiatermelésre irányuló beruházási támogatással a 651/2014/EU bizottsági rendelet alapján. </w:t>
      </w:r>
    </w:p>
    <w:p w:rsidR="00D63707" w:rsidRPr="00B55150" w:rsidRDefault="00D63707" w:rsidP="00D63707">
      <w:pPr>
        <w:jc w:val="both"/>
        <w:rPr>
          <w:rFonts w:ascii="Arial" w:hAnsi="Arial" w:cs="Arial"/>
          <w:lang w:val="hu-HU"/>
        </w:rPr>
      </w:pPr>
      <w:r w:rsidRPr="00B55150">
        <w:rPr>
          <w:rFonts w:ascii="Arial" w:hAnsi="Arial" w:cs="Arial"/>
          <w:lang w:val="hu-HU"/>
        </w:rPr>
        <w:t xml:space="preserve">Valamint a </w:t>
      </w:r>
      <w:r>
        <w:rPr>
          <w:rFonts w:ascii="Arial" w:hAnsi="Arial" w:cs="Arial"/>
          <w:lang w:val="hu-HU"/>
        </w:rPr>
        <w:t>2. sz. melléklet II.</w:t>
      </w:r>
      <w:r w:rsidRPr="00B55150">
        <w:rPr>
          <w:rFonts w:ascii="Arial" w:hAnsi="Arial" w:cs="Arial"/>
          <w:lang w:val="hu-HU"/>
        </w:rPr>
        <w:t>9 pontjába: Új elemként bekerül a Megújuló energia termeléséhez nyújtott beruházási támogatás szabályozása.</w:t>
      </w:r>
    </w:p>
    <w:p w:rsidR="00D63707" w:rsidRPr="00B55150" w:rsidRDefault="00D63707" w:rsidP="00D63707">
      <w:pPr>
        <w:jc w:val="both"/>
        <w:rPr>
          <w:rFonts w:ascii="Arial" w:hAnsi="Arial" w:cs="Arial"/>
          <w:lang w:val="hu-HU"/>
        </w:rPr>
      </w:pPr>
      <w:r w:rsidRPr="00B55150">
        <w:rPr>
          <w:rFonts w:ascii="Arial" w:hAnsi="Arial" w:cs="Arial"/>
          <w:lang w:val="hu-HU"/>
        </w:rPr>
        <w:t>Megállapodásos Üzletszabályzat esetén:</w:t>
      </w:r>
    </w:p>
    <w:p w:rsidR="00D63707" w:rsidRPr="00D63707" w:rsidRDefault="00D63707" w:rsidP="00D63707">
      <w:pPr>
        <w:jc w:val="both"/>
        <w:rPr>
          <w:rFonts w:ascii="Arial" w:hAnsi="Arial" w:cs="Arial"/>
          <w:lang w:val="hu-HU"/>
        </w:rPr>
      </w:pPr>
      <w:r w:rsidRPr="00D63707">
        <w:rPr>
          <w:rFonts w:ascii="Arial" w:hAnsi="Arial" w:cs="Arial"/>
          <w:lang w:val="hu-HU"/>
        </w:rPr>
        <w:t xml:space="preserve">A </w:t>
      </w:r>
      <w:proofErr w:type="spellStart"/>
      <w:r w:rsidRPr="00D63707">
        <w:rPr>
          <w:rFonts w:ascii="Arial" w:hAnsi="Arial" w:cs="Arial"/>
          <w:lang w:val="hu-HU"/>
        </w:rPr>
        <w:t>Garantiqa</w:t>
      </w:r>
      <w:proofErr w:type="spellEnd"/>
      <w:r w:rsidRPr="00D63707">
        <w:rPr>
          <w:rFonts w:ascii="Arial" w:hAnsi="Arial" w:cs="Arial"/>
          <w:lang w:val="hu-HU"/>
        </w:rPr>
        <w:t xml:space="preserve"> állami </w:t>
      </w:r>
      <w:proofErr w:type="spellStart"/>
      <w:r w:rsidRPr="00D63707">
        <w:rPr>
          <w:rFonts w:ascii="Arial" w:hAnsi="Arial" w:cs="Arial"/>
          <w:lang w:val="hu-HU"/>
        </w:rPr>
        <w:t>viszontg</w:t>
      </w:r>
      <w:r w:rsidR="001D59C7">
        <w:rPr>
          <w:rFonts w:ascii="Arial" w:hAnsi="Arial" w:cs="Arial"/>
          <w:lang w:val="hu-HU"/>
        </w:rPr>
        <w:t>a</w:t>
      </w:r>
      <w:r w:rsidRPr="00D63707">
        <w:rPr>
          <w:rFonts w:ascii="Arial" w:hAnsi="Arial" w:cs="Arial"/>
          <w:lang w:val="hu-HU"/>
        </w:rPr>
        <w:t>rancia</w:t>
      </w:r>
      <w:proofErr w:type="spellEnd"/>
      <w:r w:rsidRPr="00D63707">
        <w:rPr>
          <w:rFonts w:ascii="Arial" w:hAnsi="Arial" w:cs="Arial"/>
          <w:lang w:val="hu-HU"/>
        </w:rPr>
        <w:t xml:space="preserve"> mellett nyújtott készfizető kezességvállalását megalapozó jogszabályi felsorolás kiegészítésre kerül a Megújuló energiatermelésre irányuló beruházási támogatással a 651/2014/EU bizottsági rendelet alapján. </w:t>
      </w:r>
    </w:p>
    <w:p w:rsidR="00D63707" w:rsidRDefault="00D63707" w:rsidP="00D63707">
      <w:pPr>
        <w:jc w:val="both"/>
        <w:rPr>
          <w:rFonts w:ascii="Arial" w:hAnsi="Arial" w:cs="Arial"/>
          <w:lang w:val="hu-HU"/>
        </w:rPr>
      </w:pPr>
      <w:r w:rsidRPr="00B44D39">
        <w:rPr>
          <w:rFonts w:ascii="Arial" w:hAnsi="Arial" w:cs="Arial"/>
          <w:lang w:val="hu-HU"/>
        </w:rPr>
        <w:t xml:space="preserve">Valamint a 2. sz. melléklet </w:t>
      </w:r>
      <w:r>
        <w:rPr>
          <w:rFonts w:ascii="Arial" w:hAnsi="Arial" w:cs="Arial"/>
          <w:lang w:val="hu-HU"/>
        </w:rPr>
        <w:t>V</w:t>
      </w:r>
      <w:r w:rsidRPr="00B44D39">
        <w:rPr>
          <w:rFonts w:ascii="Arial" w:hAnsi="Arial" w:cs="Arial"/>
          <w:lang w:val="hu-HU"/>
        </w:rPr>
        <w:t>I.9 pontjába: Új elemként bekerül a Megújuló energia termeléséhez nyújtott beruházási támogatás szabályozása.</w:t>
      </w:r>
    </w:p>
    <w:p w:rsidR="00C0047B" w:rsidRDefault="00C0047B" w:rsidP="00B55150">
      <w:pPr>
        <w:spacing w:after="120" w:line="240" w:lineRule="auto"/>
        <w:jc w:val="both"/>
        <w:rPr>
          <w:rFonts w:ascii="Arial" w:hAnsi="Arial" w:cs="Arial"/>
          <w:lang w:val="hu-HU"/>
        </w:rPr>
      </w:pPr>
    </w:p>
    <w:p w:rsidR="00D63707" w:rsidRPr="000F40F1" w:rsidRDefault="00C0047B" w:rsidP="00B55150">
      <w:pPr>
        <w:spacing w:after="120" w:line="240" w:lineRule="auto"/>
        <w:jc w:val="both"/>
        <w:rPr>
          <w:rFonts w:ascii="Arial" w:hAnsi="Arial" w:cs="Arial"/>
          <w:b/>
          <w:noProof/>
          <w:lang w:eastAsia="hu-HU"/>
        </w:rPr>
      </w:pPr>
      <w:r w:rsidRPr="00947A25">
        <w:rPr>
          <w:rFonts w:ascii="Arial" w:hAnsi="Arial" w:cs="Arial"/>
          <w:b/>
          <w:lang w:val="hu-HU"/>
        </w:rPr>
        <w:t>III.1</w:t>
      </w:r>
      <w:r w:rsidRPr="00947A25">
        <w:rPr>
          <w:rFonts w:ascii="Arial" w:hAnsi="Arial" w:cs="Arial"/>
          <w:lang w:val="hu-HU"/>
        </w:rPr>
        <w:tab/>
      </w:r>
      <w:r w:rsidR="00D63707" w:rsidRPr="000F40F1">
        <w:rPr>
          <w:rFonts w:ascii="Arial" w:hAnsi="Arial" w:cs="Arial"/>
          <w:b/>
          <w:noProof/>
          <w:lang w:eastAsia="hu-HU"/>
        </w:rPr>
        <w:t>Megújuló energia termeléséhez nyújtott beruházási támogatás</w:t>
      </w:r>
    </w:p>
    <w:p w:rsidR="00D63707" w:rsidRPr="000F40F1" w:rsidRDefault="00D63707" w:rsidP="00B55150">
      <w:pPr>
        <w:spacing w:after="120" w:line="240" w:lineRule="auto"/>
        <w:ind w:left="380"/>
        <w:jc w:val="both"/>
        <w:rPr>
          <w:rFonts w:ascii="Arial" w:hAnsi="Arial" w:cs="Arial"/>
          <w:b/>
          <w:noProof/>
          <w:color w:val="FF0000"/>
          <w:lang w:eastAsia="hu-HU"/>
        </w:rPr>
      </w:pPr>
    </w:p>
    <w:p w:rsidR="00D63707" w:rsidRPr="000F40F1" w:rsidRDefault="00D63707" w:rsidP="00D63707">
      <w:pPr>
        <w:ind w:left="426" w:hanging="426"/>
        <w:jc w:val="both"/>
        <w:rPr>
          <w:rFonts w:ascii="Arial" w:hAnsi="Arial" w:cs="Arial"/>
          <w:iCs/>
        </w:rPr>
      </w:pPr>
      <w:r w:rsidRPr="000F40F1">
        <w:rPr>
          <w:rFonts w:ascii="Arial" w:hAnsi="Arial" w:cs="Arial"/>
          <w:iCs/>
        </w:rPr>
        <w:t>1.1.</w:t>
      </w:r>
      <w:r w:rsidRPr="000F40F1">
        <w:rPr>
          <w:rFonts w:ascii="Arial" w:hAnsi="Arial" w:cs="Arial"/>
          <w:iCs/>
        </w:rPr>
        <w:tab/>
      </w:r>
      <w:r w:rsidRPr="000F40F1">
        <w:rPr>
          <w:rFonts w:ascii="Arial" w:hAnsi="Arial" w:cs="Arial"/>
          <w:iCs/>
          <w:noProof/>
        </w:rPr>
        <w:t>A megújuló energia termeléséhez nyújtott beruházási támogatás (ezen alcím vonatkozásában a továbbiakban: támogatás) kizárólag új berendezéshez nyújtható.</w:t>
      </w:r>
      <w:r w:rsidRPr="000F40F1">
        <w:rPr>
          <w:rFonts w:ascii="Arial" w:hAnsi="Arial" w:cs="Arial"/>
          <w:iCs/>
        </w:rPr>
        <w:t xml:space="preserve"> </w:t>
      </w:r>
      <w:r w:rsidRPr="000F40F1">
        <w:rPr>
          <w:rFonts w:ascii="Arial" w:hAnsi="Arial" w:cs="Arial"/>
          <w:iCs/>
          <w:noProof/>
        </w:rPr>
        <w:t>Bioüzemanyag előállításához abban az esetben nyújtható támogatás, ha a beruházás fenntartható bioüzemanyag előállítására irányul.</w:t>
      </w:r>
    </w:p>
    <w:p w:rsidR="00D63707" w:rsidRPr="000F40F1" w:rsidRDefault="00D63707" w:rsidP="00D63707">
      <w:pPr>
        <w:spacing w:after="120"/>
        <w:ind w:left="426" w:hanging="426"/>
        <w:jc w:val="both"/>
        <w:rPr>
          <w:rFonts w:ascii="Arial" w:hAnsi="Arial" w:cs="Arial"/>
          <w:iCs/>
          <w:noProof/>
          <w:lang w:val="hu-HU" w:eastAsia="hu-HU"/>
        </w:rPr>
      </w:pPr>
      <w:r w:rsidRPr="000F40F1">
        <w:rPr>
          <w:rFonts w:ascii="Arial" w:hAnsi="Arial" w:cs="Arial"/>
          <w:iCs/>
        </w:rPr>
        <w:t xml:space="preserve">1.2. A 1.1. </w:t>
      </w:r>
      <w:r w:rsidRPr="000F40F1">
        <w:rPr>
          <w:rFonts w:ascii="Arial" w:hAnsi="Arial" w:cs="Arial"/>
          <w:iCs/>
          <w:lang w:val="hu-HU"/>
        </w:rPr>
        <w:t xml:space="preserve">pontban foglaltaktól eltérően </w:t>
      </w:r>
      <w:r w:rsidRPr="000F40F1">
        <w:rPr>
          <w:rFonts w:ascii="Arial" w:hAnsi="Arial" w:cs="Arial"/>
          <w:iCs/>
          <w:noProof/>
          <w:lang w:val="hu-HU" w:eastAsia="hu-HU"/>
        </w:rPr>
        <w:t>támogatás nyújtható meglévő élelmiszeralapú bioüzemanyag-előállító egység új generációs bioüzemanyag-előállító egységgé történő átalakítására, ha ennek következtében az élelmiszeralapú termelés a kialakítandó új kapacitással arányosan csökken.</w:t>
      </w:r>
    </w:p>
    <w:p w:rsidR="00D63707" w:rsidRPr="000F40F1" w:rsidRDefault="00D63707" w:rsidP="00D63707">
      <w:pPr>
        <w:spacing w:after="120"/>
        <w:jc w:val="both"/>
        <w:rPr>
          <w:rFonts w:ascii="Arial" w:hAnsi="Arial" w:cs="Arial"/>
          <w:iCs/>
          <w:noProof/>
          <w:lang w:val="hu-HU" w:eastAsia="hu-HU"/>
        </w:rPr>
      </w:pPr>
      <w:bookmarkStart w:id="1" w:name="para74"/>
      <w:bookmarkEnd w:id="1"/>
      <w:r w:rsidRPr="000F40F1">
        <w:rPr>
          <w:rFonts w:ascii="Arial" w:hAnsi="Arial" w:cs="Arial"/>
          <w:iCs/>
          <w:noProof/>
          <w:lang w:val="hu-HU" w:eastAsia="hu-HU"/>
        </w:rPr>
        <w:t>1.</w:t>
      </w:r>
      <w:r w:rsidRPr="000F40F1">
        <w:rPr>
          <w:rFonts w:ascii="Arial" w:hAnsi="Arial" w:cs="Arial"/>
          <w:iCs/>
          <w:lang w:val="hu-HU"/>
        </w:rPr>
        <w:t>3</w:t>
      </w:r>
      <w:r w:rsidRPr="000F40F1">
        <w:rPr>
          <w:rFonts w:ascii="Arial" w:hAnsi="Arial" w:cs="Arial"/>
          <w:iCs/>
          <w:noProof/>
          <w:lang w:val="hu-HU" w:eastAsia="hu-HU"/>
        </w:rPr>
        <w:t>. A támogatási intenzitás nem haladhatja meg az elszámolható költségek</w:t>
      </w:r>
    </w:p>
    <w:p w:rsidR="00D63707" w:rsidRPr="000F40F1" w:rsidRDefault="00D63707" w:rsidP="00D63707">
      <w:pPr>
        <w:spacing w:after="120"/>
        <w:ind w:firstLine="1134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  <w:noProof/>
          <w:lang w:val="hu-HU" w:eastAsia="hu-HU"/>
        </w:rPr>
        <w:t>a) 45%-át a 1.</w:t>
      </w:r>
      <w:r w:rsidRPr="000F40F1">
        <w:rPr>
          <w:rFonts w:ascii="Arial" w:hAnsi="Arial" w:cs="Arial"/>
          <w:iCs/>
          <w:lang w:val="hu-HU"/>
        </w:rPr>
        <w:t xml:space="preserve">10 és 1.11. pont </w:t>
      </w:r>
      <w:r w:rsidRPr="000F40F1">
        <w:rPr>
          <w:rFonts w:ascii="Arial" w:hAnsi="Arial" w:cs="Arial"/>
          <w:iCs/>
          <w:noProof/>
          <w:lang w:val="hu-HU" w:eastAsia="hu-HU"/>
        </w:rPr>
        <w:t>esetén</w:t>
      </w:r>
      <w:r w:rsidRPr="000F40F1">
        <w:rPr>
          <w:rFonts w:ascii="Arial" w:hAnsi="Arial" w:cs="Arial"/>
          <w:iCs/>
          <w:noProof/>
          <w:lang w:eastAsia="hu-HU"/>
        </w:rPr>
        <w:t>,</w:t>
      </w:r>
    </w:p>
    <w:p w:rsidR="00D63707" w:rsidRPr="000F40F1" w:rsidRDefault="00D63707" w:rsidP="00D63707">
      <w:pPr>
        <w:spacing w:after="120"/>
        <w:ind w:firstLine="1134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  <w:noProof/>
          <w:lang w:eastAsia="hu-HU"/>
        </w:rPr>
        <w:t>b) 30%-át a 1.</w:t>
      </w:r>
      <w:r w:rsidRPr="000F40F1">
        <w:rPr>
          <w:rFonts w:ascii="Arial" w:hAnsi="Arial" w:cs="Arial"/>
          <w:iCs/>
        </w:rPr>
        <w:t>12</w:t>
      </w:r>
      <w:r w:rsidRPr="000F40F1">
        <w:rPr>
          <w:rFonts w:ascii="Arial" w:hAnsi="Arial" w:cs="Arial"/>
          <w:iCs/>
          <w:noProof/>
          <w:lang w:eastAsia="hu-HU"/>
        </w:rPr>
        <w:t>. pont esetén.</w:t>
      </w:r>
    </w:p>
    <w:p w:rsidR="00D63707" w:rsidRPr="000F40F1" w:rsidRDefault="00D63707" w:rsidP="00D63707">
      <w:pPr>
        <w:spacing w:after="120"/>
        <w:ind w:left="426" w:hanging="426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</w:rPr>
        <w:t>1.4.</w:t>
      </w:r>
      <w:r w:rsidRPr="000F40F1">
        <w:rPr>
          <w:rFonts w:ascii="Arial" w:hAnsi="Arial" w:cs="Arial"/>
          <w:iCs/>
        </w:rPr>
        <w:tab/>
        <w:t>A</w:t>
      </w:r>
      <w:r w:rsidRPr="000F40F1">
        <w:rPr>
          <w:rFonts w:ascii="Arial" w:hAnsi="Arial" w:cs="Arial"/>
          <w:iCs/>
          <w:noProof/>
          <w:lang w:eastAsia="hu-HU"/>
        </w:rPr>
        <w:t xml:space="preserve"> támogatási intenzitás az alábbiak szerint növelhető:.</w:t>
      </w:r>
    </w:p>
    <w:p w:rsidR="00D63707" w:rsidRPr="000F40F1" w:rsidRDefault="00D63707" w:rsidP="00D63707">
      <w:pPr>
        <w:ind w:left="993" w:hanging="426"/>
        <w:jc w:val="both"/>
        <w:rPr>
          <w:rFonts w:ascii="Arial" w:hAnsi="Arial" w:cs="Arial"/>
          <w:iCs/>
          <w:lang w:val="hu-HU" w:eastAsia="hu-HU"/>
        </w:rPr>
      </w:pPr>
      <w:r w:rsidRPr="000F40F1">
        <w:rPr>
          <w:rFonts w:ascii="Arial" w:hAnsi="Arial" w:cs="Arial"/>
          <w:iCs/>
          <w:lang w:eastAsia="hu-HU"/>
        </w:rPr>
        <w:lastRenderedPageBreak/>
        <w:t xml:space="preserve">a)    </w:t>
      </w:r>
      <w:r w:rsidRPr="000F40F1">
        <w:rPr>
          <w:rFonts w:ascii="Arial" w:hAnsi="Arial" w:cs="Arial"/>
          <w:iCs/>
          <w:lang w:val="hu-HU" w:eastAsia="hu-HU"/>
        </w:rPr>
        <w:t>A támogatási intenzitás középvállalkozás esetén 10 százalékponttal, kisvállalkozás esetén 20 százalékponttal növelhető.</w:t>
      </w:r>
    </w:p>
    <w:p w:rsidR="00D63707" w:rsidRPr="000F40F1" w:rsidRDefault="00D63707" w:rsidP="00D63707">
      <w:pPr>
        <w:ind w:left="993" w:hanging="426"/>
        <w:jc w:val="both"/>
        <w:rPr>
          <w:rFonts w:ascii="Arial" w:hAnsi="Arial" w:cs="Arial"/>
          <w:iCs/>
          <w:lang w:val="hu-HU"/>
        </w:rPr>
      </w:pPr>
      <w:r w:rsidRPr="000F40F1">
        <w:rPr>
          <w:rFonts w:ascii="Arial" w:hAnsi="Arial" w:cs="Arial"/>
          <w:iCs/>
          <w:lang w:val="hu-HU" w:eastAsia="hu-HU"/>
        </w:rPr>
        <w:t xml:space="preserve">b) </w:t>
      </w:r>
      <w:r w:rsidRPr="000F40F1">
        <w:rPr>
          <w:rFonts w:ascii="Arial" w:hAnsi="Arial" w:cs="Arial"/>
          <w:iCs/>
          <w:lang w:val="hu-HU"/>
        </w:rPr>
        <w:tab/>
      </w:r>
      <w:r w:rsidRPr="000F40F1">
        <w:rPr>
          <w:rFonts w:ascii="Arial" w:hAnsi="Arial" w:cs="Arial"/>
          <w:iCs/>
          <w:lang w:val="hu-HU" w:eastAsia="hu-HU"/>
        </w:rPr>
        <w:t xml:space="preserve">A támogatási intenzitás </w:t>
      </w:r>
      <w:r w:rsidRPr="000F40F1">
        <w:rPr>
          <w:rFonts w:ascii="Arial" w:hAnsi="Arial" w:cs="Arial"/>
          <w:iCs/>
          <w:lang w:val="hu-HU"/>
        </w:rPr>
        <w:t>–</w:t>
      </w:r>
      <w:r w:rsidRPr="000F40F1">
        <w:rPr>
          <w:rFonts w:ascii="Arial" w:hAnsi="Arial" w:cs="Arial"/>
          <w:iCs/>
          <w:lang w:val="hu-HU" w:eastAsia="hu-HU"/>
        </w:rPr>
        <w:t xml:space="preserve"> </w:t>
      </w:r>
      <w:r w:rsidRPr="000F40F1">
        <w:rPr>
          <w:rFonts w:ascii="Arial" w:hAnsi="Arial" w:cs="Arial"/>
          <w:iCs/>
          <w:lang w:val="hu-HU"/>
        </w:rPr>
        <w:t>a 1.3. pontban</w:t>
      </w:r>
      <w:r w:rsidRPr="000F40F1">
        <w:rPr>
          <w:rFonts w:ascii="Arial" w:hAnsi="Arial" w:cs="Arial"/>
          <w:iCs/>
          <w:lang w:val="hu-HU" w:eastAsia="hu-HU"/>
        </w:rPr>
        <w:t xml:space="preserve"> meghatározott mértéken túl - az </w:t>
      </w:r>
      <w:r w:rsidRPr="000F40F1">
        <w:rPr>
          <w:rFonts w:ascii="Arial" w:hAnsi="Arial" w:cs="Arial"/>
          <w:iCs/>
          <w:lang w:val="hu-HU"/>
        </w:rPr>
        <w:t xml:space="preserve">37/2011. (III.22.) Korm. rendelet </w:t>
      </w:r>
      <w:r w:rsidRPr="000F40F1">
        <w:rPr>
          <w:rFonts w:ascii="Arial" w:hAnsi="Arial" w:cs="Arial"/>
          <w:iCs/>
          <w:lang w:val="hu-HU" w:eastAsia="hu-HU"/>
        </w:rPr>
        <w:t>25. § (1) bekezdés a)</w:t>
      </w:r>
      <w:proofErr w:type="spellStart"/>
      <w:r w:rsidRPr="000F40F1">
        <w:rPr>
          <w:rFonts w:ascii="Arial" w:hAnsi="Arial" w:cs="Arial"/>
          <w:iCs/>
          <w:lang w:val="hu-HU" w:eastAsia="hu-HU"/>
        </w:rPr>
        <w:t>-c</w:t>
      </w:r>
      <w:proofErr w:type="spellEnd"/>
      <w:r w:rsidRPr="000F40F1">
        <w:rPr>
          <w:rFonts w:ascii="Arial" w:hAnsi="Arial" w:cs="Arial"/>
          <w:iCs/>
          <w:lang w:val="hu-HU" w:eastAsia="hu-HU"/>
        </w:rPr>
        <w:t xml:space="preserve">) pontja szerinti régióban megvalósuló beruházás esetén 15 százalékponttal, az </w:t>
      </w:r>
      <w:r w:rsidRPr="000F40F1">
        <w:rPr>
          <w:rFonts w:ascii="Arial" w:hAnsi="Arial" w:cs="Arial"/>
          <w:iCs/>
          <w:lang w:val="hu-HU"/>
        </w:rPr>
        <w:t>37/2011. (III.22.) Korm. rendelet</w:t>
      </w:r>
      <w:r w:rsidRPr="000F40F1">
        <w:rPr>
          <w:rFonts w:ascii="Arial" w:hAnsi="Arial" w:cs="Arial"/>
          <w:iCs/>
          <w:lang w:val="hu-HU" w:eastAsia="hu-HU"/>
        </w:rPr>
        <w:t xml:space="preserve"> 25. § (1) bekezdés d) pontja szerinti településen megvalósuló beruházás esetén 5 százalékponttal növelhető.</w:t>
      </w:r>
    </w:p>
    <w:p w:rsidR="00D63707" w:rsidRPr="000F40F1" w:rsidRDefault="00D63707" w:rsidP="00D63707">
      <w:pPr>
        <w:spacing w:after="120"/>
        <w:ind w:left="426" w:hanging="426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</w:rPr>
        <w:t>1.5.</w:t>
      </w:r>
      <w:r w:rsidRPr="000F40F1">
        <w:rPr>
          <w:rFonts w:ascii="Arial" w:hAnsi="Arial" w:cs="Arial"/>
          <w:iCs/>
        </w:rPr>
        <w:tab/>
      </w:r>
      <w:r w:rsidRPr="000F40F1">
        <w:rPr>
          <w:rFonts w:ascii="Arial" w:hAnsi="Arial" w:cs="Arial"/>
          <w:iCs/>
          <w:noProof/>
          <w:lang w:eastAsia="hu-HU"/>
        </w:rPr>
        <w:t>Ha a támogatást egyértelmű, átlátható és megkülönböztetés-mentes kritériumok alapján kidolgozott valódi versenyeztetésen alapuló, megkülönböztetés-mentes, valamennyi érdekelt vállalkozás részvételét lehetővé tevő ajánlattételi eljárás keretében nyújtják, a támogatás az elszámolható költségek 100%-áig nyújtható.</w:t>
      </w:r>
    </w:p>
    <w:p w:rsidR="00D63707" w:rsidRPr="000F40F1" w:rsidRDefault="00D63707" w:rsidP="00D63707">
      <w:pPr>
        <w:spacing w:after="120"/>
        <w:ind w:left="426" w:hanging="426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</w:rPr>
        <w:t>1.6.</w:t>
      </w:r>
      <w:r w:rsidRPr="000F40F1">
        <w:rPr>
          <w:rFonts w:ascii="Arial" w:hAnsi="Arial" w:cs="Arial"/>
          <w:iCs/>
          <w:noProof/>
          <w:lang w:eastAsia="hu-HU"/>
        </w:rPr>
        <w:t xml:space="preserve"> Ha az ajánlattételi eljárás korlátozott költségvetése miatt nem részesülhet valamennyi ajánlattevő támogatásban, a támogatás kizárólag az ajánlattevők ajánlatának megfelelően nyújtható, a későbbi tárgyalás lehetőségének kizárásával.</w:t>
      </w:r>
    </w:p>
    <w:p w:rsidR="00D63707" w:rsidRPr="000F40F1" w:rsidRDefault="00D63707" w:rsidP="00D63707">
      <w:pPr>
        <w:spacing w:after="120"/>
        <w:ind w:left="709" w:hanging="709"/>
        <w:jc w:val="both"/>
        <w:rPr>
          <w:rFonts w:ascii="Arial" w:hAnsi="Arial" w:cs="Arial"/>
          <w:iCs/>
          <w:noProof/>
          <w:lang w:eastAsia="hu-HU"/>
        </w:rPr>
      </w:pPr>
      <w:bookmarkStart w:id="2" w:name="para75"/>
      <w:bookmarkEnd w:id="2"/>
      <w:r w:rsidRPr="000F40F1">
        <w:rPr>
          <w:rFonts w:ascii="Arial" w:hAnsi="Arial" w:cs="Arial"/>
          <w:iCs/>
        </w:rPr>
        <w:t>1.7</w:t>
      </w:r>
      <w:r w:rsidRPr="000F40F1">
        <w:rPr>
          <w:rFonts w:ascii="Arial" w:hAnsi="Arial" w:cs="Arial"/>
          <w:iCs/>
          <w:noProof/>
          <w:lang w:eastAsia="hu-HU"/>
        </w:rPr>
        <w:t>.</w:t>
      </w:r>
      <w:r w:rsidRPr="000F40F1">
        <w:rPr>
          <w:rFonts w:ascii="Arial" w:hAnsi="Arial" w:cs="Arial"/>
          <w:iCs/>
          <w:noProof/>
          <w:lang w:eastAsia="hu-HU"/>
        </w:rPr>
        <w:tab/>
        <w:t>Nem nyújtható támogatás</w:t>
      </w:r>
    </w:p>
    <w:p w:rsidR="00D63707" w:rsidRPr="000F40F1" w:rsidRDefault="00D63707" w:rsidP="00D63707">
      <w:pPr>
        <w:spacing w:after="120"/>
        <w:ind w:left="1134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  <w:noProof/>
          <w:lang w:eastAsia="hu-HU"/>
        </w:rPr>
        <w:t>a) ellátási vagy bekeverési kötelezettség hatálya alatt álló bioüzemanyagokhoz,</w:t>
      </w:r>
    </w:p>
    <w:p w:rsidR="00D63707" w:rsidRPr="000F40F1" w:rsidRDefault="00D63707" w:rsidP="00D63707">
      <w:pPr>
        <w:spacing w:after="120"/>
        <w:ind w:left="1134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  <w:noProof/>
          <w:lang w:eastAsia="hu-HU"/>
        </w:rPr>
        <w:t xml:space="preserve">b) a </w:t>
      </w:r>
      <w:hyperlink r:id="rId9" w:tgtFrame="_blank" w:history="1">
        <w:r w:rsidRPr="000F40F1">
          <w:rPr>
            <w:rFonts w:ascii="Arial" w:hAnsi="Arial" w:cs="Arial"/>
            <w:iCs/>
            <w:noProof/>
            <w:lang w:eastAsia="hu-HU"/>
          </w:rPr>
          <w:t>2000/60/EK európai parlamenti és tanácsi irányelvben</w:t>
        </w:r>
      </w:hyperlink>
      <w:r w:rsidRPr="000F40F1">
        <w:rPr>
          <w:rFonts w:ascii="Arial" w:hAnsi="Arial" w:cs="Arial"/>
          <w:iCs/>
          <w:noProof/>
          <w:lang w:eastAsia="hu-HU"/>
        </w:rPr>
        <w:t xml:space="preserve"> meghatározott feltételeket nem teljesítő vízerőművekhez.</w:t>
      </w:r>
    </w:p>
    <w:p w:rsidR="00D63707" w:rsidRPr="000F40F1" w:rsidRDefault="00D63707" w:rsidP="00D63707">
      <w:pPr>
        <w:spacing w:after="120"/>
        <w:ind w:left="709" w:hanging="709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</w:rPr>
        <w:t>1.8.</w:t>
      </w:r>
      <w:r w:rsidRPr="000F40F1">
        <w:rPr>
          <w:rFonts w:ascii="Arial" w:hAnsi="Arial" w:cs="Arial"/>
          <w:iCs/>
        </w:rPr>
        <w:tab/>
      </w:r>
      <w:r w:rsidRPr="000F40F1">
        <w:rPr>
          <w:rFonts w:ascii="Arial" w:hAnsi="Arial" w:cs="Arial"/>
          <w:iCs/>
          <w:noProof/>
          <w:lang w:eastAsia="hu-HU"/>
        </w:rPr>
        <w:t>Nem ítélhető meg és nem fizethető ki támogatás a létesítmény működésének megkezdését követően és a támogatás nem függhet a termelés eredményétől.</w:t>
      </w:r>
      <w:r w:rsidRPr="000F40F1">
        <w:rPr>
          <w:rFonts w:ascii="Arial" w:hAnsi="Arial" w:cs="Arial"/>
          <w:iCs/>
        </w:rPr>
        <w:t xml:space="preserve"> </w:t>
      </w:r>
      <w:r w:rsidRPr="000F40F1">
        <w:rPr>
          <w:rFonts w:ascii="Arial" w:hAnsi="Arial" w:cs="Arial"/>
          <w:iCs/>
          <w:noProof/>
          <w:lang w:eastAsia="hu-HU"/>
        </w:rPr>
        <w:t>Támogatás nem ítélhető meg működési célra.</w:t>
      </w:r>
    </w:p>
    <w:p w:rsidR="00D63707" w:rsidRPr="000F40F1" w:rsidRDefault="00D63707" w:rsidP="00D63707">
      <w:pPr>
        <w:spacing w:after="120"/>
        <w:ind w:left="709" w:hanging="709"/>
        <w:jc w:val="both"/>
        <w:rPr>
          <w:rFonts w:ascii="Arial" w:hAnsi="Arial" w:cs="Arial"/>
          <w:iCs/>
          <w:noProof/>
          <w:lang w:eastAsia="hu-HU"/>
        </w:rPr>
      </w:pPr>
      <w:bookmarkStart w:id="3" w:name="para76"/>
      <w:bookmarkEnd w:id="3"/>
      <w:r w:rsidRPr="000F40F1">
        <w:rPr>
          <w:rFonts w:ascii="Arial" w:hAnsi="Arial" w:cs="Arial"/>
          <w:iCs/>
          <w:noProof/>
          <w:lang w:eastAsia="hu-HU"/>
        </w:rPr>
        <w:t>1.</w:t>
      </w:r>
      <w:r w:rsidRPr="000F40F1">
        <w:rPr>
          <w:rFonts w:ascii="Arial" w:hAnsi="Arial" w:cs="Arial"/>
          <w:iCs/>
        </w:rPr>
        <w:t>9</w:t>
      </w:r>
      <w:r w:rsidRPr="000F40F1">
        <w:rPr>
          <w:rFonts w:ascii="Arial" w:hAnsi="Arial" w:cs="Arial"/>
          <w:iCs/>
          <w:noProof/>
          <w:lang w:eastAsia="hu-HU"/>
        </w:rPr>
        <w:t>.</w:t>
      </w:r>
      <w:r w:rsidRPr="000F40F1">
        <w:rPr>
          <w:rFonts w:ascii="Arial" w:hAnsi="Arial" w:cs="Arial"/>
          <w:iCs/>
          <w:noProof/>
          <w:lang w:eastAsia="hu-HU"/>
        </w:rPr>
        <w:tab/>
        <w:t>A támogatás keretében a magasabb környezetvédelmi szint eléréséhez közvetlenül kapcsolódó beruházási költség számolható el.</w:t>
      </w:r>
    </w:p>
    <w:p w:rsidR="00D63707" w:rsidRPr="000F40F1" w:rsidRDefault="00D63707" w:rsidP="00D63707">
      <w:pPr>
        <w:spacing w:after="120"/>
        <w:ind w:left="709" w:hanging="709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</w:rPr>
        <w:t>1.10.</w:t>
      </w:r>
      <w:r w:rsidRPr="000F40F1">
        <w:rPr>
          <w:rFonts w:ascii="Arial" w:hAnsi="Arial" w:cs="Arial"/>
          <w:iCs/>
        </w:rPr>
        <w:tab/>
      </w:r>
      <w:r w:rsidRPr="000F40F1">
        <w:rPr>
          <w:rFonts w:ascii="Arial" w:hAnsi="Arial" w:cs="Arial"/>
          <w:iCs/>
          <w:noProof/>
          <w:lang w:eastAsia="hu-HU"/>
        </w:rPr>
        <w:t>Ha a környezetvédelmi beruházási költség a beruházás összköltségén belül külön beruházásként vagy egy már működő létesítmény új, jól azonosítható többletkomponenseként meghatározható, ezen beruházás költsége számolható el.</w:t>
      </w:r>
    </w:p>
    <w:p w:rsidR="00D63707" w:rsidRPr="000F40F1" w:rsidRDefault="00D63707" w:rsidP="00D63707">
      <w:pPr>
        <w:spacing w:after="120"/>
        <w:ind w:left="709" w:hanging="709"/>
        <w:jc w:val="both"/>
        <w:rPr>
          <w:rFonts w:ascii="Arial" w:hAnsi="Arial" w:cs="Arial"/>
          <w:iCs/>
          <w:noProof/>
          <w:lang w:eastAsia="hu-HU"/>
        </w:rPr>
      </w:pPr>
      <w:r w:rsidRPr="000F40F1">
        <w:rPr>
          <w:rFonts w:ascii="Arial" w:hAnsi="Arial" w:cs="Arial"/>
          <w:iCs/>
        </w:rPr>
        <w:t>1.11.</w:t>
      </w:r>
      <w:r w:rsidRPr="000F40F1">
        <w:rPr>
          <w:rFonts w:ascii="Arial" w:hAnsi="Arial" w:cs="Arial"/>
          <w:iCs/>
        </w:rPr>
        <w:tab/>
      </w:r>
      <w:r w:rsidRPr="000F40F1">
        <w:rPr>
          <w:rFonts w:ascii="Arial" w:hAnsi="Arial" w:cs="Arial"/>
          <w:iCs/>
          <w:noProof/>
          <w:lang w:eastAsia="hu-HU"/>
        </w:rPr>
        <w:t xml:space="preserve">Ha az elszámolható költség a </w:t>
      </w:r>
      <w:r w:rsidRPr="000F40F1">
        <w:rPr>
          <w:rFonts w:ascii="Arial" w:hAnsi="Arial" w:cs="Arial"/>
          <w:iCs/>
        </w:rPr>
        <w:t xml:space="preserve">1.10. </w:t>
      </w:r>
      <w:proofErr w:type="spellStart"/>
      <w:r w:rsidRPr="000F40F1">
        <w:rPr>
          <w:rFonts w:ascii="Arial" w:hAnsi="Arial" w:cs="Arial"/>
          <w:iCs/>
        </w:rPr>
        <w:t>pont</w:t>
      </w:r>
      <w:proofErr w:type="spellEnd"/>
      <w:r w:rsidRPr="000F40F1">
        <w:rPr>
          <w:rFonts w:ascii="Arial" w:hAnsi="Arial" w:cs="Arial"/>
          <w:iCs/>
          <w:noProof/>
          <w:lang w:eastAsia="hu-HU"/>
        </w:rPr>
        <w:t xml:space="preserve"> szerint nem határozható meg, a támogatott beruházás költségének és egy, a támogatás hiányában hitelt érdemlően megvalósítható hasonló, kevésbé környezetbarát beruházás költségének a különbsége számolható el.</w:t>
      </w:r>
    </w:p>
    <w:p w:rsidR="00D63707" w:rsidRPr="000F40F1" w:rsidRDefault="00D63707" w:rsidP="00D63707">
      <w:pPr>
        <w:spacing w:after="120"/>
        <w:ind w:left="709" w:hanging="709"/>
        <w:jc w:val="both"/>
        <w:rPr>
          <w:rFonts w:ascii="Arial" w:hAnsi="Arial" w:cs="Arial"/>
          <w:iCs/>
          <w:noProof/>
          <w:lang w:val="hu-HU" w:eastAsia="hu-HU"/>
        </w:rPr>
      </w:pPr>
      <w:r w:rsidRPr="000F40F1">
        <w:rPr>
          <w:rFonts w:ascii="Arial" w:hAnsi="Arial" w:cs="Arial"/>
          <w:iCs/>
        </w:rPr>
        <w:t>1.12.</w:t>
      </w:r>
      <w:r w:rsidRPr="000F40F1">
        <w:rPr>
          <w:rFonts w:ascii="Arial" w:hAnsi="Arial" w:cs="Arial"/>
          <w:iCs/>
        </w:rPr>
        <w:tab/>
      </w:r>
      <w:r w:rsidRPr="000F40F1">
        <w:rPr>
          <w:rFonts w:ascii="Arial" w:hAnsi="Arial" w:cs="Arial"/>
          <w:iCs/>
          <w:noProof/>
          <w:lang w:eastAsia="hu-HU"/>
        </w:rPr>
        <w:t xml:space="preserve">Ha kisméretű létesítmény esetén nem létezik a </w:t>
      </w:r>
      <w:r w:rsidRPr="000F40F1">
        <w:rPr>
          <w:rFonts w:ascii="Arial" w:hAnsi="Arial" w:cs="Arial"/>
          <w:iCs/>
        </w:rPr>
        <w:t>1.11</w:t>
      </w:r>
      <w:r w:rsidRPr="000F40F1">
        <w:rPr>
          <w:rFonts w:ascii="Arial" w:hAnsi="Arial" w:cs="Arial"/>
          <w:iCs/>
          <w:lang w:val="hu-HU"/>
        </w:rPr>
        <w:t>. pont</w:t>
      </w:r>
      <w:r w:rsidRPr="000F40F1">
        <w:rPr>
          <w:rFonts w:ascii="Arial" w:hAnsi="Arial" w:cs="Arial"/>
          <w:iCs/>
          <w:noProof/>
          <w:lang w:val="hu-HU" w:eastAsia="hu-HU"/>
        </w:rPr>
        <w:t xml:space="preserve"> szerinti </w:t>
      </w:r>
      <w:r w:rsidRPr="000F40F1">
        <w:rPr>
          <w:rFonts w:ascii="Arial" w:hAnsi="Arial" w:cs="Arial"/>
          <w:iCs/>
          <w:lang w:val="hu-HU"/>
        </w:rPr>
        <w:t xml:space="preserve">hasonló, kevésbé környezetbarát beruházás, a magasabb környezetvédelmi szintet megvalósuló teljes beruházási költség számolható el. </w:t>
      </w:r>
    </w:p>
    <w:p w:rsidR="00D63707" w:rsidRPr="000F40F1" w:rsidRDefault="00D63707" w:rsidP="00D63707">
      <w:pPr>
        <w:jc w:val="both"/>
        <w:rPr>
          <w:rFonts w:ascii="Arial" w:hAnsi="Arial" w:cs="Arial"/>
          <w:b/>
          <w:color w:val="FF0000"/>
          <w:lang w:val="hu-HU"/>
        </w:rPr>
      </w:pPr>
    </w:p>
    <w:p w:rsidR="00D63707" w:rsidRPr="000F40F1" w:rsidRDefault="00E06E4C" w:rsidP="00AC64D2">
      <w:pPr>
        <w:jc w:val="both"/>
        <w:rPr>
          <w:rFonts w:ascii="Arial" w:hAnsi="Arial" w:cs="Arial"/>
          <w:b/>
          <w:lang w:val="hu-HU"/>
        </w:rPr>
      </w:pPr>
      <w:r w:rsidRPr="000F40F1">
        <w:rPr>
          <w:rFonts w:ascii="Arial" w:hAnsi="Arial" w:cs="Arial"/>
          <w:b/>
          <w:lang w:val="hu-HU"/>
        </w:rPr>
        <w:t xml:space="preserve">IV. COSME </w:t>
      </w:r>
      <w:proofErr w:type="spellStart"/>
      <w:r w:rsidRPr="000F40F1">
        <w:rPr>
          <w:rFonts w:ascii="Arial" w:hAnsi="Arial" w:cs="Arial"/>
          <w:b/>
          <w:lang w:val="hu-HU"/>
        </w:rPr>
        <w:t>viszontgaranciás</w:t>
      </w:r>
      <w:proofErr w:type="spellEnd"/>
      <w:r w:rsidRPr="000F40F1">
        <w:rPr>
          <w:rFonts w:ascii="Arial" w:hAnsi="Arial" w:cs="Arial"/>
          <w:b/>
          <w:lang w:val="hu-HU"/>
        </w:rPr>
        <w:t xml:space="preserve"> kezességvállalás tervezett kiterjesztése</w:t>
      </w:r>
    </w:p>
    <w:p w:rsidR="00BC52BF" w:rsidRDefault="00E06E4C" w:rsidP="006C70AA">
      <w:pPr>
        <w:jc w:val="both"/>
        <w:rPr>
          <w:rFonts w:ascii="Arial" w:hAnsi="Arial" w:cs="Arial"/>
          <w:lang w:val="hu-HU"/>
        </w:rPr>
      </w:pPr>
      <w:r w:rsidRPr="00947A25">
        <w:rPr>
          <w:rFonts w:ascii="Arial" w:hAnsi="Arial" w:cs="Arial"/>
          <w:lang w:val="hu-HU"/>
        </w:rPr>
        <w:t>Mind a megállapodásos, mind a KKV Üzletszabályzat kiegészítésre kerül a bankgarancia keret kezességvállalásának lehetőségével a jelenlegi szabályok keretei között.</w:t>
      </w:r>
    </w:p>
    <w:sectPr w:rsidR="00BC52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B5" w:rsidRDefault="00C227B5" w:rsidP="00F20C25">
      <w:pPr>
        <w:spacing w:after="0" w:line="240" w:lineRule="auto"/>
      </w:pPr>
      <w:r>
        <w:separator/>
      </w:r>
    </w:p>
  </w:endnote>
  <w:endnote w:type="continuationSeparator" w:id="0">
    <w:p w:rsidR="00C227B5" w:rsidRDefault="00C227B5" w:rsidP="00F2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27130"/>
      <w:docPartObj>
        <w:docPartGallery w:val="Page Numbers (Bottom of Page)"/>
        <w:docPartUnique/>
      </w:docPartObj>
    </w:sdtPr>
    <w:sdtEndPr/>
    <w:sdtContent>
      <w:p w:rsidR="009F7AED" w:rsidRDefault="009F7AE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90" w:rsidRPr="00693390">
          <w:rPr>
            <w:noProof/>
            <w:lang w:val="hu-HU"/>
          </w:rPr>
          <w:t>1</w:t>
        </w:r>
        <w:r>
          <w:fldChar w:fldCharType="end"/>
        </w:r>
      </w:p>
    </w:sdtContent>
  </w:sdt>
  <w:p w:rsidR="009F7AED" w:rsidRDefault="009F7A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B5" w:rsidRDefault="00C227B5" w:rsidP="00F20C25">
      <w:pPr>
        <w:spacing w:after="0" w:line="240" w:lineRule="auto"/>
      </w:pPr>
      <w:r>
        <w:separator/>
      </w:r>
    </w:p>
  </w:footnote>
  <w:footnote w:type="continuationSeparator" w:id="0">
    <w:p w:rsidR="00C227B5" w:rsidRDefault="00C227B5" w:rsidP="00F2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25" w:rsidRDefault="00F20C25" w:rsidP="00F20C25">
    <w:pPr>
      <w:pStyle w:val="lfej"/>
      <w:jc w:val="right"/>
    </w:pPr>
    <w:r>
      <w:rPr>
        <w:noProof/>
        <w:lang w:val="hu-HU" w:eastAsia="hu-HU"/>
      </w:rPr>
      <w:drawing>
        <wp:inline distT="0" distB="0" distL="0" distR="0" wp14:anchorId="5A888701" wp14:editId="42B018C4">
          <wp:extent cx="1609723" cy="4762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7" cy="47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D58"/>
    <w:multiLevelType w:val="hybridMultilevel"/>
    <w:tmpl w:val="36ACE706"/>
    <w:lvl w:ilvl="0" w:tplc="CF2A2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</w:rPr>
    </w:lvl>
    <w:lvl w:ilvl="1" w:tplc="040E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41CD0"/>
    <w:multiLevelType w:val="hybridMultilevel"/>
    <w:tmpl w:val="ABB6F118"/>
    <w:lvl w:ilvl="0" w:tplc="C792E282">
      <w:start w:val="1"/>
      <w:numFmt w:val="lowerLetter"/>
      <w:pStyle w:val="FelsorolsbevelCOSME"/>
      <w:lvlText w:val="%1)"/>
      <w:lvlJc w:val="left"/>
      <w:pPr>
        <w:ind w:left="1741" w:hanging="360"/>
      </w:pPr>
    </w:lvl>
    <w:lvl w:ilvl="1" w:tplc="040E0019" w:tentative="1">
      <w:start w:val="1"/>
      <w:numFmt w:val="lowerLetter"/>
      <w:lvlText w:val="%2."/>
      <w:lvlJc w:val="left"/>
      <w:pPr>
        <w:ind w:left="2461" w:hanging="360"/>
      </w:pPr>
    </w:lvl>
    <w:lvl w:ilvl="2" w:tplc="040E001B" w:tentative="1">
      <w:start w:val="1"/>
      <w:numFmt w:val="lowerRoman"/>
      <w:lvlText w:val="%3."/>
      <w:lvlJc w:val="right"/>
      <w:pPr>
        <w:ind w:left="3181" w:hanging="180"/>
      </w:pPr>
    </w:lvl>
    <w:lvl w:ilvl="3" w:tplc="040E000F" w:tentative="1">
      <w:start w:val="1"/>
      <w:numFmt w:val="decimal"/>
      <w:lvlText w:val="%4."/>
      <w:lvlJc w:val="left"/>
      <w:pPr>
        <w:ind w:left="3901" w:hanging="360"/>
      </w:pPr>
    </w:lvl>
    <w:lvl w:ilvl="4" w:tplc="040E0019" w:tentative="1">
      <w:start w:val="1"/>
      <w:numFmt w:val="lowerLetter"/>
      <w:lvlText w:val="%5."/>
      <w:lvlJc w:val="left"/>
      <w:pPr>
        <w:ind w:left="4621" w:hanging="360"/>
      </w:pPr>
    </w:lvl>
    <w:lvl w:ilvl="5" w:tplc="040E001B" w:tentative="1">
      <w:start w:val="1"/>
      <w:numFmt w:val="lowerRoman"/>
      <w:lvlText w:val="%6."/>
      <w:lvlJc w:val="right"/>
      <w:pPr>
        <w:ind w:left="5341" w:hanging="180"/>
      </w:pPr>
    </w:lvl>
    <w:lvl w:ilvl="6" w:tplc="040E000F" w:tentative="1">
      <w:start w:val="1"/>
      <w:numFmt w:val="decimal"/>
      <w:lvlText w:val="%7."/>
      <w:lvlJc w:val="left"/>
      <w:pPr>
        <w:ind w:left="6061" w:hanging="360"/>
      </w:pPr>
    </w:lvl>
    <w:lvl w:ilvl="7" w:tplc="040E0019" w:tentative="1">
      <w:start w:val="1"/>
      <w:numFmt w:val="lowerLetter"/>
      <w:lvlText w:val="%8."/>
      <w:lvlJc w:val="left"/>
      <w:pPr>
        <w:ind w:left="6781" w:hanging="360"/>
      </w:pPr>
    </w:lvl>
    <w:lvl w:ilvl="8" w:tplc="040E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">
    <w:nsid w:val="45836F40"/>
    <w:multiLevelType w:val="hybridMultilevel"/>
    <w:tmpl w:val="DFBA85EC"/>
    <w:lvl w:ilvl="0" w:tplc="882C8954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27C8C56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4B660BBC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AA34F9F4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C7D27C8A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554012A0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C2DE5610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2E247544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45704070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">
    <w:nsid w:val="4E060E77"/>
    <w:multiLevelType w:val="hybridMultilevel"/>
    <w:tmpl w:val="52A4C0C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1F22423"/>
    <w:multiLevelType w:val="hybridMultilevel"/>
    <w:tmpl w:val="05168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11681"/>
    <w:multiLevelType w:val="hybridMultilevel"/>
    <w:tmpl w:val="8D383946"/>
    <w:lvl w:ilvl="0" w:tplc="EAF8BD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25"/>
    <w:rsid w:val="00000966"/>
    <w:rsid w:val="00003357"/>
    <w:rsid w:val="00004C45"/>
    <w:rsid w:val="000E4658"/>
    <w:rsid w:val="000F40F1"/>
    <w:rsid w:val="00103F76"/>
    <w:rsid w:val="001064C2"/>
    <w:rsid w:val="001313EC"/>
    <w:rsid w:val="001359C8"/>
    <w:rsid w:val="001B06D7"/>
    <w:rsid w:val="001C0D35"/>
    <w:rsid w:val="001C2A20"/>
    <w:rsid w:val="001C3972"/>
    <w:rsid w:val="001C4CFB"/>
    <w:rsid w:val="001C7E86"/>
    <w:rsid w:val="001D59C7"/>
    <w:rsid w:val="001E09DD"/>
    <w:rsid w:val="002049EE"/>
    <w:rsid w:val="00223F23"/>
    <w:rsid w:val="00226B77"/>
    <w:rsid w:val="002343DD"/>
    <w:rsid w:val="00283049"/>
    <w:rsid w:val="002D7243"/>
    <w:rsid w:val="002E76CC"/>
    <w:rsid w:val="002F2E91"/>
    <w:rsid w:val="0037591B"/>
    <w:rsid w:val="003B7408"/>
    <w:rsid w:val="00411E0E"/>
    <w:rsid w:val="004137EF"/>
    <w:rsid w:val="00423D41"/>
    <w:rsid w:val="00427958"/>
    <w:rsid w:val="00430592"/>
    <w:rsid w:val="00487E69"/>
    <w:rsid w:val="0049234F"/>
    <w:rsid w:val="004A0249"/>
    <w:rsid w:val="004A10F5"/>
    <w:rsid w:val="004E140D"/>
    <w:rsid w:val="00530FCE"/>
    <w:rsid w:val="00551BD9"/>
    <w:rsid w:val="00552E0B"/>
    <w:rsid w:val="0055449F"/>
    <w:rsid w:val="00582297"/>
    <w:rsid w:val="005B5096"/>
    <w:rsid w:val="005B64CE"/>
    <w:rsid w:val="00642644"/>
    <w:rsid w:val="00642735"/>
    <w:rsid w:val="00651707"/>
    <w:rsid w:val="00674E29"/>
    <w:rsid w:val="00693390"/>
    <w:rsid w:val="006A235E"/>
    <w:rsid w:val="006C70AA"/>
    <w:rsid w:val="007009A2"/>
    <w:rsid w:val="007215FA"/>
    <w:rsid w:val="00734D4A"/>
    <w:rsid w:val="007472D5"/>
    <w:rsid w:val="007D45A9"/>
    <w:rsid w:val="00802C1D"/>
    <w:rsid w:val="00827C71"/>
    <w:rsid w:val="008863B6"/>
    <w:rsid w:val="008F3F6D"/>
    <w:rsid w:val="00947A25"/>
    <w:rsid w:val="009A4CC7"/>
    <w:rsid w:val="009B324C"/>
    <w:rsid w:val="009C26B5"/>
    <w:rsid w:val="009D2985"/>
    <w:rsid w:val="009F7AED"/>
    <w:rsid w:val="00A205C5"/>
    <w:rsid w:val="00A2768F"/>
    <w:rsid w:val="00A37855"/>
    <w:rsid w:val="00A54593"/>
    <w:rsid w:val="00A938DD"/>
    <w:rsid w:val="00A97248"/>
    <w:rsid w:val="00AC64D2"/>
    <w:rsid w:val="00AD0E4D"/>
    <w:rsid w:val="00AD0EB6"/>
    <w:rsid w:val="00AD2359"/>
    <w:rsid w:val="00AD5F86"/>
    <w:rsid w:val="00AE7664"/>
    <w:rsid w:val="00B13197"/>
    <w:rsid w:val="00B30479"/>
    <w:rsid w:val="00B55150"/>
    <w:rsid w:val="00B62E60"/>
    <w:rsid w:val="00B84F5C"/>
    <w:rsid w:val="00BA6FF6"/>
    <w:rsid w:val="00BC52BF"/>
    <w:rsid w:val="00BC766C"/>
    <w:rsid w:val="00BE4671"/>
    <w:rsid w:val="00C0047B"/>
    <w:rsid w:val="00C00679"/>
    <w:rsid w:val="00C227B5"/>
    <w:rsid w:val="00C9476D"/>
    <w:rsid w:val="00CA27D9"/>
    <w:rsid w:val="00CC157E"/>
    <w:rsid w:val="00CF4A32"/>
    <w:rsid w:val="00D12A27"/>
    <w:rsid w:val="00D63707"/>
    <w:rsid w:val="00D677A6"/>
    <w:rsid w:val="00D86801"/>
    <w:rsid w:val="00DA76F0"/>
    <w:rsid w:val="00DB0602"/>
    <w:rsid w:val="00DB7F27"/>
    <w:rsid w:val="00DD717D"/>
    <w:rsid w:val="00E06E4C"/>
    <w:rsid w:val="00E52433"/>
    <w:rsid w:val="00E6252F"/>
    <w:rsid w:val="00E762B8"/>
    <w:rsid w:val="00E81364"/>
    <w:rsid w:val="00E81F62"/>
    <w:rsid w:val="00E97AF8"/>
    <w:rsid w:val="00EA5524"/>
    <w:rsid w:val="00ED3184"/>
    <w:rsid w:val="00ED3B62"/>
    <w:rsid w:val="00EE0163"/>
    <w:rsid w:val="00F153EB"/>
    <w:rsid w:val="00F20C25"/>
    <w:rsid w:val="00F242B6"/>
    <w:rsid w:val="00F2671F"/>
    <w:rsid w:val="00F274B5"/>
    <w:rsid w:val="00F3748C"/>
    <w:rsid w:val="00FA4FD8"/>
    <w:rsid w:val="00FC54A8"/>
    <w:rsid w:val="00FE685E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ptijus.hu/optijus/lawtext/A00I0060.EUP/tvalid/2018.1.1./ts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FCC6-7C73-4C4F-B101-689712C6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2294</Words>
  <Characters>15836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Csizmadia Zsófia</dc:creator>
  <cp:lastModifiedBy>Barta Henriett</cp:lastModifiedBy>
  <cp:revision>8</cp:revision>
  <cp:lastPrinted>2018-02-16T09:12:00Z</cp:lastPrinted>
  <dcterms:created xsi:type="dcterms:W3CDTF">2018-03-01T08:23:00Z</dcterms:created>
  <dcterms:modified xsi:type="dcterms:W3CDTF">2018-03-01T09:13:00Z</dcterms:modified>
</cp:coreProperties>
</file>