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32" w:rsidRDefault="000F4232" w:rsidP="00734254">
      <w:pPr>
        <w:pStyle w:val="Cmsor2"/>
        <w:spacing w:before="120"/>
        <w:ind w:left="578" w:hanging="578"/>
        <w:rPr>
          <w:rFonts w:ascii="Arial" w:hAnsi="Arial" w:cs="Arial"/>
          <w:iCs/>
          <w:sz w:val="24"/>
        </w:rPr>
      </w:pPr>
      <w:bookmarkStart w:id="0" w:name="_GoBack"/>
      <w:bookmarkEnd w:id="0"/>
    </w:p>
    <w:p w:rsidR="000F4232" w:rsidRDefault="000F4232" w:rsidP="000F4232">
      <w:pPr>
        <w:pStyle w:val="Cmsor2"/>
        <w:tabs>
          <w:tab w:val="clear" w:pos="576"/>
          <w:tab w:val="left" w:pos="0"/>
        </w:tabs>
        <w:spacing w:before="120"/>
        <w:ind w:left="0" w:firstLine="0"/>
        <w:jc w:val="center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Az eKérelem rendszeren keresztül</w:t>
      </w:r>
      <w:r w:rsidR="00350F8E">
        <w:rPr>
          <w:rFonts w:ascii="Arial" w:hAnsi="Arial" w:cs="Arial"/>
          <w:iCs/>
          <w:sz w:val="24"/>
        </w:rPr>
        <w:t xml:space="preserve"> </w:t>
      </w:r>
      <w:r w:rsidR="009E1CC2">
        <w:rPr>
          <w:rFonts w:ascii="Arial" w:hAnsi="Arial" w:cs="Arial"/>
          <w:iCs/>
          <w:sz w:val="24"/>
        </w:rPr>
        <w:t>az együttműködési megállapodások keretében létrejött hitelhez, illetve garanciához kapcsolódó készfizető kezességvállalásról szó</w:t>
      </w:r>
      <w:r w:rsidR="00787021">
        <w:rPr>
          <w:rFonts w:ascii="Arial" w:hAnsi="Arial" w:cs="Arial"/>
          <w:iCs/>
          <w:sz w:val="24"/>
        </w:rPr>
        <w:t>ló Üzletszabályzat teki</w:t>
      </w:r>
      <w:r w:rsidR="009E1CC2">
        <w:rPr>
          <w:rFonts w:ascii="Arial" w:hAnsi="Arial" w:cs="Arial"/>
          <w:iCs/>
          <w:sz w:val="24"/>
        </w:rPr>
        <w:t>nt</w:t>
      </w:r>
      <w:r w:rsidR="00787021">
        <w:rPr>
          <w:rFonts w:ascii="Arial" w:hAnsi="Arial" w:cs="Arial"/>
          <w:iCs/>
          <w:sz w:val="24"/>
        </w:rPr>
        <w:t>et</w:t>
      </w:r>
      <w:r w:rsidR="009E1CC2">
        <w:rPr>
          <w:rFonts w:ascii="Arial" w:hAnsi="Arial" w:cs="Arial"/>
          <w:iCs/>
          <w:sz w:val="24"/>
        </w:rPr>
        <w:t>ében</w:t>
      </w:r>
      <w:r>
        <w:rPr>
          <w:rFonts w:ascii="Arial" w:hAnsi="Arial" w:cs="Arial"/>
          <w:iCs/>
          <w:sz w:val="24"/>
        </w:rPr>
        <w:t xml:space="preserve"> </w:t>
      </w:r>
      <w:r w:rsidR="00624183">
        <w:rPr>
          <w:rFonts w:ascii="Arial" w:hAnsi="Arial" w:cs="Arial"/>
          <w:iCs/>
          <w:sz w:val="24"/>
        </w:rPr>
        <w:t xml:space="preserve">(megállapodások keretében) </w:t>
      </w:r>
      <w:r>
        <w:rPr>
          <w:rFonts w:ascii="Arial" w:hAnsi="Arial" w:cs="Arial"/>
          <w:iCs/>
          <w:sz w:val="24"/>
        </w:rPr>
        <w:t>benyújtott</w:t>
      </w:r>
      <w:r w:rsidR="00654B32"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>kezességvállalás</w:t>
      </w:r>
      <w:r w:rsidR="00D8290D">
        <w:rPr>
          <w:rFonts w:ascii="Arial" w:hAnsi="Arial" w:cs="Arial"/>
          <w:iCs/>
          <w:sz w:val="24"/>
        </w:rPr>
        <w:t>i kérelmek</w:t>
      </w:r>
      <w:r>
        <w:rPr>
          <w:rFonts w:ascii="Arial" w:hAnsi="Arial" w:cs="Arial"/>
          <w:iCs/>
          <w:sz w:val="24"/>
        </w:rPr>
        <w:t xml:space="preserve"> esetében csatolandó dokumentumok listája</w:t>
      </w:r>
    </w:p>
    <w:p w:rsidR="000F4232" w:rsidRDefault="000F4232" w:rsidP="00734254">
      <w:pPr>
        <w:pStyle w:val="Cmsor2"/>
        <w:spacing w:before="120"/>
        <w:ind w:left="578" w:hanging="578"/>
        <w:rPr>
          <w:rFonts w:ascii="Arial" w:hAnsi="Arial" w:cs="Arial"/>
          <w:iCs/>
          <w:sz w:val="24"/>
        </w:rPr>
      </w:pPr>
    </w:p>
    <w:p w:rsidR="00734254" w:rsidRDefault="00734254" w:rsidP="00734254">
      <w:pPr>
        <w:pStyle w:val="Cmsor2"/>
        <w:tabs>
          <w:tab w:val="clear" w:pos="576"/>
          <w:tab w:val="left" w:pos="0"/>
        </w:tabs>
        <w:spacing w:before="120"/>
        <w:ind w:left="0" w:firstLine="0"/>
        <w:rPr>
          <w:rFonts w:ascii="Arial" w:hAnsi="Arial" w:cs="Arial"/>
          <w:b w:val="0"/>
          <w:bCs/>
        </w:rPr>
      </w:pPr>
      <w:r w:rsidRPr="00C53472">
        <w:rPr>
          <w:rFonts w:ascii="Arial" w:hAnsi="Arial" w:cs="Arial"/>
          <w:b w:val="0"/>
          <w:bCs/>
        </w:rPr>
        <w:t>A</w:t>
      </w:r>
      <w:r w:rsidR="00787021" w:rsidRPr="0046042F">
        <w:rPr>
          <w:rFonts w:ascii="Arial" w:hAnsi="Arial" w:cs="Arial"/>
          <w:b w:val="0"/>
          <w:bCs/>
        </w:rPr>
        <w:t>z együttműködési megállapodások keretében létrejött hitelhez, illetve garanciához kapcsolódó készfizető kezességvállalásról szóló Üzletszabályzat tekintetében</w:t>
      </w:r>
      <w:r w:rsidR="00787021">
        <w:rPr>
          <w:rFonts w:ascii="Arial" w:hAnsi="Arial" w:cs="Arial"/>
          <w:b w:val="0"/>
          <w:bCs/>
        </w:rPr>
        <w:t xml:space="preserve"> (megállapodások keretében)</w:t>
      </w:r>
      <w:r w:rsidR="00787021" w:rsidRPr="0046042F">
        <w:rPr>
          <w:rFonts w:ascii="Arial" w:hAnsi="Arial" w:cs="Arial"/>
          <w:b w:val="0"/>
          <w:bCs/>
        </w:rPr>
        <w:t xml:space="preserve"> </w:t>
      </w:r>
      <w:r w:rsidR="003D0461">
        <w:rPr>
          <w:rFonts w:ascii="Arial" w:hAnsi="Arial" w:cs="Arial"/>
          <w:b w:val="0"/>
          <w:bCs/>
        </w:rPr>
        <w:t>az eKérelem rendszeren keresztül</w:t>
      </w:r>
      <w:r w:rsidRPr="00C53472">
        <w:rPr>
          <w:rFonts w:ascii="Arial" w:hAnsi="Arial" w:cs="Arial"/>
          <w:b w:val="0"/>
          <w:bCs/>
        </w:rPr>
        <w:t xml:space="preserve"> benyújtott készfizető kezességvállalási kérelem elválaszthatatlan részét képezik a következő mellékletek.</w:t>
      </w:r>
      <w:r>
        <w:rPr>
          <w:rFonts w:ascii="Arial" w:hAnsi="Arial" w:cs="Arial"/>
          <w:b w:val="0"/>
          <w:bCs/>
        </w:rPr>
        <w:t xml:space="preserve"> </w:t>
      </w:r>
    </w:p>
    <w:p w:rsidR="00734254" w:rsidRPr="00FF10F1" w:rsidRDefault="00787021" w:rsidP="00734254">
      <w:pPr>
        <w:pStyle w:val="Cmsor2"/>
        <w:tabs>
          <w:tab w:val="clear" w:pos="576"/>
          <w:tab w:val="left" w:pos="0"/>
        </w:tabs>
        <w:spacing w:before="120"/>
        <w:ind w:left="0" w:firstLine="0"/>
      </w:pPr>
      <w:r>
        <w:rPr>
          <w:rFonts w:ascii="Arial" w:hAnsi="Arial" w:cs="Arial"/>
          <w:b w:val="0"/>
          <w:bCs/>
        </w:rPr>
        <w:t>(</w:t>
      </w:r>
      <w:r w:rsidR="00734254" w:rsidRPr="00C53472">
        <w:rPr>
          <w:rFonts w:ascii="Arial" w:hAnsi="Arial" w:cs="Arial"/>
          <w:b w:val="0"/>
          <w:bCs/>
        </w:rPr>
        <w:t>Az együttműködési megállapodás keretében benyújtott kérelem esetén az együttműködési megállapodás további dokumentumok benyújtását írhatja elő</w:t>
      </w:r>
      <w:r w:rsidR="00734254">
        <w:rPr>
          <w:rFonts w:ascii="Arial" w:hAnsi="Arial" w:cs="Arial"/>
          <w:b w:val="0"/>
          <w:bCs/>
        </w:rPr>
        <w:t>.</w:t>
      </w:r>
      <w:r>
        <w:rPr>
          <w:rFonts w:ascii="Arial" w:hAnsi="Arial" w:cs="Arial"/>
          <w:b w:val="0"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7951"/>
        <w:gridCol w:w="1134"/>
      </w:tblGrid>
      <w:tr w:rsidR="000F4232" w:rsidRPr="00F46D20" w:rsidTr="00265FD3">
        <w:trPr>
          <w:gridAfter w:val="1"/>
          <w:wAfter w:w="1134" w:type="dxa"/>
        </w:trPr>
        <w:tc>
          <w:tcPr>
            <w:tcW w:w="662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1" w:type="dxa"/>
            <w:shd w:val="clear" w:color="auto" w:fill="auto"/>
            <w:vAlign w:val="center"/>
          </w:tcPr>
          <w:p w:rsidR="000F4232" w:rsidRPr="00F46D20" w:rsidRDefault="000F4232" w:rsidP="005E5791">
            <w:pPr>
              <w:tabs>
                <w:tab w:val="left" w:pos="524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6D20">
              <w:rPr>
                <w:rFonts w:ascii="Arial" w:hAnsi="Arial" w:cs="Arial"/>
                <w:b/>
                <w:sz w:val="20"/>
                <w:szCs w:val="20"/>
              </w:rPr>
              <w:t>Melléklet megnevezése</w:t>
            </w:r>
          </w:p>
        </w:tc>
      </w:tr>
      <w:tr w:rsidR="000F4232" w:rsidRPr="00F46D20" w:rsidTr="00265FD3">
        <w:tc>
          <w:tcPr>
            <w:tcW w:w="662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951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A készfizető kezességvállalás alapjául szolgáló hitel (kölcsön) bankgarancia szerződés.</w:t>
            </w:r>
          </w:p>
        </w:tc>
        <w:tc>
          <w:tcPr>
            <w:tcW w:w="1134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0F4232" w:rsidRPr="00F46D20" w:rsidTr="00265FD3">
        <w:tc>
          <w:tcPr>
            <w:tcW w:w="662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951" w:type="dxa"/>
            <w:shd w:val="clear" w:color="auto" w:fill="auto"/>
          </w:tcPr>
          <w:p w:rsidR="000F4232" w:rsidRDefault="000F4232" w:rsidP="005E5791">
            <w:pPr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 xml:space="preserve">Biztosítéki szerződések. </w:t>
            </w:r>
          </w:p>
          <w:p w:rsidR="000F4232" w:rsidRPr="00F46D20" w:rsidRDefault="000F4232" w:rsidP="005E5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0F4232" w:rsidRPr="00F46D20" w:rsidTr="00265FD3">
        <w:tc>
          <w:tcPr>
            <w:tcW w:w="662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951" w:type="dxa"/>
            <w:shd w:val="clear" w:color="auto" w:fill="auto"/>
          </w:tcPr>
          <w:p w:rsidR="000F4232" w:rsidRPr="00F46D20" w:rsidRDefault="000F4232" w:rsidP="002913E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Ingó dolgon, körülírással meghatározott zálogtárgyon, jogon és követelésen alapított zálogjog esetén a zálogjog hitelbiztosítéki nyilvántartásba, vagy közhiteles nyilvántartásba (lajstromba) történő bejegyzését igazoló dokumentum, vagy MOKK tanúsítvány, ha rendelkezésre áll.</w:t>
            </w:r>
          </w:p>
        </w:tc>
        <w:tc>
          <w:tcPr>
            <w:tcW w:w="1134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0F4232" w:rsidRPr="00F46D20" w:rsidTr="00265FD3">
        <w:tc>
          <w:tcPr>
            <w:tcW w:w="662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51" w:type="dxa"/>
            <w:shd w:val="clear" w:color="auto" w:fill="auto"/>
          </w:tcPr>
          <w:p w:rsidR="000F4232" w:rsidRDefault="000F4232" w:rsidP="00957CA2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t xml:space="preserve">Az ügyfél </w:t>
            </w:r>
            <w:r w:rsidR="00907242">
              <w:rPr>
                <w:rFonts w:ascii="Arial" w:hAnsi="Arial" w:cs="Arial"/>
                <w:sz w:val="20"/>
                <w:szCs w:val="20"/>
              </w:rPr>
              <w:t>45</w:t>
            </w:r>
            <w:r w:rsidRPr="00F46D20">
              <w:rPr>
                <w:rFonts w:ascii="Arial" w:hAnsi="Arial" w:cs="Arial"/>
                <w:sz w:val="20"/>
                <w:szCs w:val="20"/>
              </w:rPr>
              <w:t xml:space="preserve"> napnál nem régebbi </w:t>
            </w:r>
            <w:r>
              <w:rPr>
                <w:rFonts w:ascii="Arial" w:hAnsi="Arial" w:cs="Arial"/>
                <w:sz w:val="20"/>
                <w:szCs w:val="20"/>
              </w:rPr>
              <w:t>nyilatkozata</w:t>
            </w:r>
            <w:r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5C24" w:rsidRPr="00F46D20" w:rsidRDefault="005D5C24" w:rsidP="00957CA2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19038F" w:rsidRPr="00F46D20" w:rsidTr="00265FD3">
        <w:tc>
          <w:tcPr>
            <w:tcW w:w="662" w:type="dxa"/>
            <w:shd w:val="clear" w:color="auto" w:fill="auto"/>
          </w:tcPr>
          <w:p w:rsidR="0019038F" w:rsidRDefault="0019038F" w:rsidP="005E579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038F">
              <w:rPr>
                <w:rFonts w:ascii="Arial" w:hAnsi="Arial" w:cs="Arial"/>
                <w:sz w:val="20"/>
                <w:szCs w:val="20"/>
              </w:rPr>
              <w:t>4.a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51" w:type="dxa"/>
            <w:shd w:val="clear" w:color="auto" w:fill="auto"/>
          </w:tcPr>
          <w:p w:rsidR="0019038F" w:rsidRPr="00445B36" w:rsidRDefault="0019038F" w:rsidP="00907242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Az ügyfél </w:t>
            </w:r>
            <w:r w:rsidR="00907242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 xml:space="preserve"> napnál nem régebbi Garantiqa Krízis Garanciaprogram nyilatkozata (amennyiben a kezességet a Garantiqa Krízis Garanciaprogramban igényli). </w:t>
            </w:r>
          </w:p>
        </w:tc>
        <w:tc>
          <w:tcPr>
            <w:tcW w:w="1134" w:type="dxa"/>
            <w:shd w:val="clear" w:color="auto" w:fill="auto"/>
          </w:tcPr>
          <w:p w:rsidR="0019038F" w:rsidRPr="00445B36" w:rsidRDefault="0019038F" w:rsidP="00046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B36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0838C7" w:rsidRPr="00F46D20" w:rsidTr="00265FD3">
        <w:tc>
          <w:tcPr>
            <w:tcW w:w="662" w:type="dxa"/>
            <w:shd w:val="clear" w:color="auto" w:fill="auto"/>
          </w:tcPr>
          <w:p w:rsidR="000838C7" w:rsidRDefault="000838C7" w:rsidP="005E579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951" w:type="dxa"/>
            <w:shd w:val="clear" w:color="auto" w:fill="auto"/>
          </w:tcPr>
          <w:p w:rsidR="000838C7" w:rsidRPr="00F46D20" w:rsidRDefault="000838C7" w:rsidP="00957CA2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45B36">
              <w:rPr>
                <w:rFonts w:ascii="Arial" w:hAnsi="Arial" w:cs="Arial"/>
                <w:sz w:val="20"/>
                <w:szCs w:val="20"/>
              </w:rPr>
              <w:t>soportmentességi támogatás keretében igényelt kezesség esetén csoportmentességi támogatási kategória szerinti opcionális nyilatkozat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838C7" w:rsidRPr="00F46D20" w:rsidRDefault="00E8558F" w:rsidP="005E5791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0F4232" w:rsidRPr="00F46D20" w:rsidTr="00265FD3">
        <w:tc>
          <w:tcPr>
            <w:tcW w:w="662" w:type="dxa"/>
            <w:shd w:val="clear" w:color="auto" w:fill="auto"/>
          </w:tcPr>
          <w:p w:rsidR="000F4232" w:rsidRPr="00F46D20" w:rsidRDefault="00A0141E" w:rsidP="00412A8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F42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51" w:type="dxa"/>
            <w:shd w:val="clear" w:color="auto" w:fill="auto"/>
          </w:tcPr>
          <w:p w:rsidR="000F4232" w:rsidRPr="00FF10F1" w:rsidRDefault="000F4232" w:rsidP="00315815">
            <w:pPr>
              <w:tabs>
                <w:tab w:val="left" w:pos="52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D0461">
              <w:rPr>
                <w:rFonts w:ascii="Arial" w:hAnsi="Arial" w:cs="Arial"/>
                <w:sz w:val="20"/>
                <w:szCs w:val="20"/>
              </w:rPr>
              <w:t xml:space="preserve"> kérelemben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815">
              <w:rPr>
                <w:rFonts w:ascii="Arial" w:hAnsi="Arial" w:cs="Arial"/>
                <w:sz w:val="20"/>
                <w:szCs w:val="20"/>
              </w:rPr>
              <w:t>feltüntetett</w:t>
            </w:r>
            <w:r>
              <w:rPr>
                <w:rFonts w:ascii="Arial" w:hAnsi="Arial" w:cs="Arial"/>
                <w:sz w:val="20"/>
                <w:szCs w:val="20"/>
              </w:rPr>
              <w:t xml:space="preserve"> természetes személy tulajdonos</w:t>
            </w:r>
            <w:r w:rsidR="00957CA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ok</w:t>
            </w:r>
            <w:r w:rsidR="00957CA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nyilatkozata</w:t>
            </w:r>
            <w:r w:rsidR="00957CA2">
              <w:rPr>
                <w:rFonts w:ascii="Arial" w:hAnsi="Arial" w:cs="Arial"/>
                <w:sz w:val="20"/>
                <w:szCs w:val="20"/>
              </w:rPr>
              <w:t>(i) amennyiben az ügyletnek nem kezesei, és így nem írtak alá kezesi nyilatkozatot(i)</w:t>
            </w:r>
          </w:p>
        </w:tc>
        <w:tc>
          <w:tcPr>
            <w:tcW w:w="1134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0F4232" w:rsidRPr="00F46D20" w:rsidTr="00265FD3">
        <w:tc>
          <w:tcPr>
            <w:tcW w:w="662" w:type="dxa"/>
            <w:shd w:val="clear" w:color="auto" w:fill="auto"/>
          </w:tcPr>
          <w:p w:rsidR="000F4232" w:rsidRPr="00F46D20" w:rsidRDefault="005D5C24" w:rsidP="005D5C24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0141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51" w:type="dxa"/>
            <w:shd w:val="clear" w:color="auto" w:fill="auto"/>
          </w:tcPr>
          <w:p w:rsidR="000F4232" w:rsidRDefault="000F4232" w:rsidP="00957C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Készfizető kezes(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garantőr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07242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 xml:space="preserve"> napnál nem régebbi nyilatkozata</w:t>
            </w:r>
            <w:r w:rsidR="00957CA2">
              <w:rPr>
                <w:rFonts w:ascii="Arial" w:hAnsi="Arial" w:cs="Arial"/>
                <w:sz w:val="20"/>
                <w:szCs w:val="20"/>
              </w:rPr>
              <w:t>(i)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5C24" w:rsidRPr="00F46D20" w:rsidRDefault="005D5C24" w:rsidP="00957C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0F4232" w:rsidRPr="00F46D20" w:rsidTr="00265FD3">
        <w:tc>
          <w:tcPr>
            <w:tcW w:w="662" w:type="dxa"/>
            <w:shd w:val="clear" w:color="auto" w:fill="auto"/>
          </w:tcPr>
          <w:p w:rsidR="000F4232" w:rsidRDefault="003E0817" w:rsidP="00A0141E">
            <w:pPr>
              <w:tabs>
                <w:tab w:val="left" w:pos="197"/>
                <w:tab w:val="right" w:pos="446"/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0141E">
              <w:rPr>
                <w:rFonts w:ascii="Arial" w:hAnsi="Arial" w:cs="Arial"/>
                <w:sz w:val="20"/>
                <w:szCs w:val="20"/>
              </w:rPr>
              <w:t>8</w:t>
            </w:r>
            <w:r w:rsidR="000F42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51" w:type="dxa"/>
            <w:shd w:val="clear" w:color="auto" w:fill="auto"/>
          </w:tcPr>
          <w:p w:rsidR="008E68C9" w:rsidRDefault="008E68C9" w:rsidP="008E68C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</w:t>
            </w:r>
            <w:r w:rsidRPr="0073611B">
              <w:rPr>
                <w:rFonts w:ascii="Arial" w:hAnsi="Arial" w:cs="Arial"/>
                <w:color w:val="000000"/>
                <w:sz w:val="20"/>
              </w:rPr>
              <w:t xml:space="preserve"> NAV illetékes Megyei Adóigazgatósága Ügyfélkapcsolati Osztálya által kiállított papír alapú, </w:t>
            </w: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Pr="0073611B">
              <w:rPr>
                <w:rFonts w:ascii="Arial" w:hAnsi="Arial" w:cs="Arial"/>
                <w:color w:val="000000"/>
                <w:sz w:val="20"/>
              </w:rPr>
              <w:t xml:space="preserve">0 napnál nem régebbi nemleges </w:t>
            </w:r>
            <w:r w:rsidRPr="0073611B">
              <w:rPr>
                <w:rFonts w:ascii="Arial" w:hAnsi="Arial" w:cs="Arial"/>
                <w:b/>
                <w:bCs/>
                <w:color w:val="000000"/>
                <w:sz w:val="20"/>
              </w:rPr>
              <w:t>ADÓIGAZOLÁS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  <w:r w:rsidRPr="0073611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Ha az adóigazolást az ügyfélkapun keresztül, elektronikus formában kapja meg az ügyfél, kérjük annak hitelességét „Igazolás hiteles” rájegyzéssel, cégszerű aláírással ellátva igazolja a pénzügyi intézmény.</w:t>
            </w:r>
          </w:p>
          <w:p w:rsidR="00D67C28" w:rsidRPr="0073611B" w:rsidRDefault="008E68C9" w:rsidP="00654B3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Amennyiben az ügyfél szerepel a NAV köztartozásmentes adózói adatbázisában, úgy adóigazolást nem szükséges csatolni. </w:t>
            </w:r>
          </w:p>
        </w:tc>
        <w:tc>
          <w:tcPr>
            <w:tcW w:w="1134" w:type="dxa"/>
            <w:shd w:val="clear" w:color="auto" w:fill="auto"/>
          </w:tcPr>
          <w:p w:rsidR="000F4232" w:rsidRPr="00F46D20" w:rsidRDefault="000F4232" w:rsidP="005E5791">
            <w:pPr>
              <w:tabs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0F4232" w:rsidRPr="00F46D20" w:rsidTr="00265FD3">
        <w:trPr>
          <w:trHeight w:val="636"/>
        </w:trPr>
        <w:tc>
          <w:tcPr>
            <w:tcW w:w="662" w:type="dxa"/>
            <w:shd w:val="clear" w:color="auto" w:fill="auto"/>
          </w:tcPr>
          <w:p w:rsidR="000F4232" w:rsidRPr="00F46D20" w:rsidRDefault="00A0141E" w:rsidP="00412A8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F4232" w:rsidRPr="00F46D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51" w:type="dxa"/>
            <w:shd w:val="clear" w:color="auto" w:fill="auto"/>
          </w:tcPr>
          <w:p w:rsidR="000F4232" w:rsidRPr="009D2456" w:rsidRDefault="00D67C28" w:rsidP="008E68C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67C28">
              <w:rPr>
                <w:rFonts w:ascii="Arial" w:hAnsi="Arial" w:cs="Arial"/>
                <w:sz w:val="20"/>
                <w:szCs w:val="20"/>
              </w:rPr>
              <w:t>Az ügyfél utolsó, cégszerűen aláírt éves mérlegbeszámolója</w:t>
            </w:r>
            <w:r w:rsidR="008E68C9">
              <w:rPr>
                <w:rFonts w:ascii="Arial" w:hAnsi="Arial" w:cs="Arial"/>
                <w:sz w:val="20"/>
                <w:szCs w:val="20"/>
              </w:rPr>
              <w:t xml:space="preserve"> (e dokumentumokat csak akkor kell csatolni, ha az utolsó lezárt év mérlegbeszámolója hivatalos adatbázisból nem érhető el)</w:t>
            </w:r>
            <w:r w:rsidRPr="00D67C28">
              <w:rPr>
                <w:rFonts w:ascii="Arial" w:hAnsi="Arial" w:cs="Arial"/>
                <w:sz w:val="20"/>
                <w:szCs w:val="20"/>
              </w:rPr>
              <w:t>, egyéni vállalkozás esetén az utolsó két lezárt év személyi jövedelemadó bevallása.</w:t>
            </w:r>
          </w:p>
        </w:tc>
        <w:tc>
          <w:tcPr>
            <w:tcW w:w="1134" w:type="dxa"/>
            <w:shd w:val="clear" w:color="auto" w:fill="auto"/>
          </w:tcPr>
          <w:p w:rsidR="000F4232" w:rsidRPr="00F46D20" w:rsidRDefault="000F4232" w:rsidP="005E5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E018BC" w:rsidRPr="00F46D20" w:rsidTr="00265FD3">
        <w:trPr>
          <w:trHeight w:val="636"/>
        </w:trPr>
        <w:tc>
          <w:tcPr>
            <w:tcW w:w="662" w:type="dxa"/>
            <w:shd w:val="clear" w:color="auto" w:fill="auto"/>
          </w:tcPr>
          <w:p w:rsidR="00E018BC" w:rsidDel="000838C7" w:rsidRDefault="00A0141E" w:rsidP="00412A81">
            <w:pPr>
              <w:tabs>
                <w:tab w:val="left" w:pos="52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018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51" w:type="dxa"/>
            <w:shd w:val="clear" w:color="auto" w:fill="auto"/>
          </w:tcPr>
          <w:p w:rsidR="00E018BC" w:rsidRPr="00D67C28" w:rsidRDefault="00E018BC" w:rsidP="008E6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Támogatási okirat, támogatási szerződés, vissza nem térítendő támogatással megvalósuló beruházás esetén (amennyiben rendelkezésre áll).</w:t>
            </w:r>
          </w:p>
        </w:tc>
        <w:tc>
          <w:tcPr>
            <w:tcW w:w="1134" w:type="dxa"/>
            <w:shd w:val="clear" w:color="auto" w:fill="auto"/>
          </w:tcPr>
          <w:p w:rsidR="00E018BC" w:rsidRPr="00F46D20" w:rsidRDefault="00E018BC" w:rsidP="005E5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D20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</w:tbl>
    <w:p w:rsidR="00265FD3" w:rsidRDefault="00265FD3" w:rsidP="00265FD3">
      <w:pPr>
        <w:tabs>
          <w:tab w:val="left" w:pos="5245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sz w:val="22"/>
        </w:rPr>
        <w:t>*</w:t>
      </w:r>
      <w:r w:rsidRPr="00C534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D57B4">
        <w:rPr>
          <w:rFonts w:ascii="Arial" w:hAnsi="Arial" w:cs="Arial"/>
          <w:color w:val="000000"/>
          <w:sz w:val="20"/>
          <w:szCs w:val="20"/>
        </w:rPr>
        <w:t xml:space="preserve">az adatbázis elérési helye: </w:t>
      </w:r>
      <w:r w:rsidRPr="003D57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http</w:t>
      </w:r>
      <w:r w:rsidR="0031581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 w:rsidRPr="003D57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//n</w:t>
      </w:r>
      <w:r w:rsidR="0031581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</w:t>
      </w:r>
      <w:r w:rsidRPr="003D57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v.gov.hu/nav/adatbázisok/koztartozasmentes</w:t>
      </w:r>
    </w:p>
    <w:p w:rsidR="00265FD3" w:rsidRPr="00265FD3" w:rsidRDefault="00265FD3" w:rsidP="00265FD3"/>
    <w:sectPr w:rsidR="00265FD3" w:rsidRPr="00265FD3" w:rsidSect="00CF08D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701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DE" w:rsidRDefault="005E02DE">
      <w:r>
        <w:separator/>
      </w:r>
    </w:p>
  </w:endnote>
  <w:endnote w:type="continuationSeparator" w:id="0">
    <w:p w:rsidR="005E02DE" w:rsidRDefault="005E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85" w:rsidRPr="00134781" w:rsidRDefault="000A5A85" w:rsidP="0041590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134781">
      <w:rPr>
        <w:rStyle w:val="Oldalszm"/>
        <w:rFonts w:ascii="Arial" w:hAnsi="Arial" w:cs="Arial"/>
        <w:sz w:val="18"/>
        <w:szCs w:val="18"/>
      </w:rPr>
      <w:fldChar w:fldCharType="begin"/>
    </w:r>
    <w:r w:rsidRPr="00134781">
      <w:rPr>
        <w:rStyle w:val="Oldalszm"/>
        <w:rFonts w:ascii="Arial" w:hAnsi="Arial" w:cs="Arial"/>
        <w:sz w:val="18"/>
        <w:szCs w:val="18"/>
      </w:rPr>
      <w:instrText xml:space="preserve">PAGE  </w:instrText>
    </w:r>
    <w:r w:rsidRPr="00134781">
      <w:rPr>
        <w:rStyle w:val="Oldalszm"/>
        <w:rFonts w:ascii="Arial" w:hAnsi="Arial" w:cs="Arial"/>
        <w:sz w:val="18"/>
        <w:szCs w:val="18"/>
      </w:rPr>
      <w:fldChar w:fldCharType="separate"/>
    </w:r>
    <w:r w:rsidR="00654B32">
      <w:rPr>
        <w:rStyle w:val="Oldalszm"/>
        <w:rFonts w:ascii="Arial" w:hAnsi="Arial" w:cs="Arial"/>
        <w:noProof/>
        <w:sz w:val="18"/>
        <w:szCs w:val="18"/>
      </w:rPr>
      <w:t>2</w:t>
    </w:r>
    <w:r w:rsidRPr="00134781">
      <w:rPr>
        <w:rStyle w:val="Oldalszm"/>
        <w:rFonts w:ascii="Arial" w:hAnsi="Arial" w:cs="Arial"/>
        <w:sz w:val="18"/>
        <w:szCs w:val="18"/>
      </w:rPr>
      <w:fldChar w:fldCharType="end"/>
    </w:r>
  </w:p>
  <w:p w:rsidR="000A5A85" w:rsidRDefault="00833D1B">
    <w:pPr>
      <w:pStyle w:val="llb"/>
      <w:tabs>
        <w:tab w:val="clear" w:pos="4536"/>
        <w:tab w:val="clear" w:pos="9072"/>
        <w:tab w:val="right" w:pos="9639"/>
      </w:tabs>
      <w:rPr>
        <w:sz w:val="18"/>
      </w:rPr>
    </w:pPr>
    <w:r>
      <w:rPr>
        <w:rFonts w:ascii="Arial" w:hAnsi="Arial" w:cs="Arial"/>
        <w:noProof/>
        <w:color w:val="000000"/>
        <w:sz w:val="18"/>
      </w:rPr>
      <w:drawing>
        <wp:anchor distT="0" distB="0" distL="114300" distR="114300" simplePos="0" relativeHeight="251660288" behindDoc="1" locked="0" layoutInCell="1" allowOverlap="1" wp14:anchorId="7E35257F" wp14:editId="57EC6BDA">
          <wp:simplePos x="0" y="0"/>
          <wp:positionH relativeFrom="column">
            <wp:posOffset>4343400</wp:posOffset>
          </wp:positionH>
          <wp:positionV relativeFrom="paragraph">
            <wp:posOffset>-186690</wp:posOffset>
          </wp:positionV>
          <wp:extent cx="1828800" cy="569595"/>
          <wp:effectExtent l="0" t="0" r="0" b="0"/>
          <wp:wrapTight wrapText="bothSides">
            <wp:wrapPolygon edited="0">
              <wp:start x="0" y="0"/>
              <wp:lineTo x="0" y="20950"/>
              <wp:lineTo x="21375" y="20950"/>
              <wp:lineTo x="21375" y="0"/>
              <wp:lineTo x="0" y="0"/>
            </wp:wrapPolygon>
          </wp:wrapTight>
          <wp:docPr id="15" name="Kép 15" descr="Infoblokk3_ER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nfoblokk3_ERF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A85">
      <w:rPr>
        <w:rFonts w:ascii="Arial" w:hAnsi="Arial" w:cs="Arial"/>
        <w:color w:val="000000"/>
        <w:sz w:val="18"/>
      </w:rPr>
      <w:t>kérelem hitelhez/garanciához</w:t>
    </w:r>
    <w:r w:rsidR="000A5A85">
      <w:rPr>
        <w:rFonts w:ascii="Arial" w:hAnsi="Arial" w:cs="Arial"/>
        <w:color w:val="000000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85" w:rsidRPr="004F29E6" w:rsidRDefault="000A5A85" w:rsidP="0041590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4F29E6">
      <w:rPr>
        <w:rStyle w:val="Oldalszm"/>
        <w:rFonts w:ascii="Arial" w:hAnsi="Arial" w:cs="Arial"/>
        <w:sz w:val="18"/>
        <w:szCs w:val="18"/>
      </w:rPr>
      <w:fldChar w:fldCharType="begin"/>
    </w:r>
    <w:r w:rsidRPr="004F29E6">
      <w:rPr>
        <w:rStyle w:val="Oldalszm"/>
        <w:rFonts w:ascii="Arial" w:hAnsi="Arial" w:cs="Arial"/>
        <w:sz w:val="18"/>
        <w:szCs w:val="18"/>
      </w:rPr>
      <w:instrText xml:space="preserve">PAGE  </w:instrText>
    </w:r>
    <w:r w:rsidRPr="004F29E6">
      <w:rPr>
        <w:rStyle w:val="Oldalszm"/>
        <w:rFonts w:ascii="Arial" w:hAnsi="Arial" w:cs="Arial"/>
        <w:sz w:val="18"/>
        <w:szCs w:val="18"/>
      </w:rPr>
      <w:fldChar w:fldCharType="separate"/>
    </w:r>
    <w:r w:rsidR="006012BF">
      <w:rPr>
        <w:rStyle w:val="Oldalszm"/>
        <w:rFonts w:ascii="Arial" w:hAnsi="Arial" w:cs="Arial"/>
        <w:noProof/>
        <w:sz w:val="18"/>
        <w:szCs w:val="18"/>
      </w:rPr>
      <w:t>1</w:t>
    </w:r>
    <w:r w:rsidRPr="004F29E6">
      <w:rPr>
        <w:rStyle w:val="Oldalszm"/>
        <w:rFonts w:ascii="Arial" w:hAnsi="Arial" w:cs="Arial"/>
        <w:sz w:val="18"/>
        <w:szCs w:val="18"/>
      </w:rPr>
      <w:fldChar w:fldCharType="end"/>
    </w:r>
  </w:p>
  <w:p w:rsidR="000A5A85" w:rsidRDefault="000A5A85">
    <w:pPr>
      <w:pStyle w:val="llb"/>
    </w:pPr>
    <w:r>
      <w:rPr>
        <w:rFonts w:ascii="Arial" w:hAnsi="Arial" w:cs="Arial"/>
        <w:color w:val="000000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DE" w:rsidRDefault="005E02DE">
      <w:r>
        <w:separator/>
      </w:r>
    </w:p>
  </w:footnote>
  <w:footnote w:type="continuationSeparator" w:id="0">
    <w:p w:rsidR="005E02DE" w:rsidRDefault="005E0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85" w:rsidRDefault="00833D1B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7216" behindDoc="1" locked="0" layoutInCell="1" allowOverlap="1" wp14:anchorId="0BE98289" wp14:editId="18416C42">
          <wp:simplePos x="0" y="0"/>
          <wp:positionH relativeFrom="column">
            <wp:posOffset>0</wp:posOffset>
          </wp:positionH>
          <wp:positionV relativeFrom="paragraph">
            <wp:posOffset>-80010</wp:posOffset>
          </wp:positionV>
          <wp:extent cx="1371600" cy="434340"/>
          <wp:effectExtent l="0" t="0" r="0" b="0"/>
          <wp:wrapTight wrapText="bothSides">
            <wp:wrapPolygon edited="0">
              <wp:start x="0" y="0"/>
              <wp:lineTo x="0" y="20842"/>
              <wp:lineTo x="21300" y="20842"/>
              <wp:lineTo x="21300" y="0"/>
              <wp:lineTo x="0" y="0"/>
            </wp:wrapPolygon>
          </wp:wrapTight>
          <wp:docPr id="12" name="Kép 12" descr="Garantiqa hitelgarancia_zrt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arantiqa hitelgarancia_zrt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2"/>
      </w:rPr>
      <w:drawing>
        <wp:anchor distT="0" distB="0" distL="114300" distR="114300" simplePos="0" relativeHeight="251658240" behindDoc="1" locked="0" layoutInCell="1" allowOverlap="1" wp14:anchorId="20E2D314" wp14:editId="38C87B76">
          <wp:simplePos x="0" y="0"/>
          <wp:positionH relativeFrom="column">
            <wp:posOffset>4457700</wp:posOffset>
          </wp:positionH>
          <wp:positionV relativeFrom="paragraph">
            <wp:posOffset>-22225</wp:posOffset>
          </wp:positionV>
          <wp:extent cx="1714500" cy="513715"/>
          <wp:effectExtent l="0" t="0" r="0" b="0"/>
          <wp:wrapTight wrapText="bothSides">
            <wp:wrapPolygon edited="0">
              <wp:start x="0" y="0"/>
              <wp:lineTo x="0" y="20826"/>
              <wp:lineTo x="21360" y="20826"/>
              <wp:lineTo x="21360" y="0"/>
              <wp:lineTo x="0" y="0"/>
            </wp:wrapPolygon>
          </wp:wrapTight>
          <wp:docPr id="13" name="Kép 13" descr="usz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szt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</w:pPr>
    <w:r>
      <w:rPr>
        <w:rFonts w:ascii="Arial" w:hAnsi="Arial" w:cs="Arial"/>
        <w:sz w:val="22"/>
        <w:lang w:val="en-US"/>
      </w:rPr>
      <w:t>Érv</w:t>
    </w:r>
    <w:r>
      <w:rPr>
        <w:rFonts w:ascii="Arial" w:hAnsi="Arial" w:cs="Arial"/>
        <w:sz w:val="22"/>
      </w:rPr>
      <w:t xml:space="preserve">ényes: </w:t>
    </w:r>
    <w:r w:rsidR="009521B7">
      <w:rPr>
        <w:rFonts w:ascii="Arial" w:hAnsi="Arial" w:cs="Arial"/>
        <w:sz w:val="22"/>
      </w:rPr>
      <w:t>2016</w:t>
    </w:r>
    <w:r>
      <w:rPr>
        <w:rFonts w:ascii="Arial" w:hAnsi="Arial" w:cs="Arial"/>
        <w:sz w:val="22"/>
      </w:rPr>
      <w:t>.0</w:t>
    </w:r>
    <w:r w:rsidR="009521B7">
      <w:rPr>
        <w:rFonts w:ascii="Arial" w:hAnsi="Arial" w:cs="Arial"/>
        <w:sz w:val="22"/>
      </w:rPr>
      <w:t>8</w:t>
    </w:r>
    <w:r>
      <w:rPr>
        <w:rFonts w:ascii="Arial" w:hAnsi="Arial" w:cs="Arial"/>
        <w:sz w:val="22"/>
      </w:rPr>
      <w:t>.</w:t>
    </w:r>
    <w:r w:rsidR="00D729B3">
      <w:rPr>
        <w:rFonts w:ascii="Arial" w:hAnsi="Arial" w:cs="Arial"/>
        <w:sz w:val="22"/>
      </w:rPr>
      <w:t>0</w:t>
    </w:r>
    <w:r w:rsidR="009521B7">
      <w:rPr>
        <w:rFonts w:ascii="Arial" w:hAnsi="Arial" w:cs="Arial"/>
        <w:sz w:val="22"/>
      </w:rPr>
      <w:t>5</w:t>
    </w:r>
    <w:r>
      <w:rPr>
        <w:rFonts w:ascii="Arial" w:hAnsi="Arial" w:cs="Arial"/>
        <w:sz w:val="22"/>
      </w:rPr>
      <w:t>-től</w:t>
    </w:r>
    <w:r>
      <w:rPr>
        <w:position w:val="-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85" w:rsidRDefault="00833D1B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5168" behindDoc="1" locked="0" layoutInCell="1" allowOverlap="1" wp14:anchorId="23F267A2" wp14:editId="257E78BC">
          <wp:simplePos x="0" y="0"/>
          <wp:positionH relativeFrom="column">
            <wp:posOffset>0</wp:posOffset>
          </wp:positionH>
          <wp:positionV relativeFrom="paragraph">
            <wp:posOffset>-80010</wp:posOffset>
          </wp:positionV>
          <wp:extent cx="1371600" cy="434340"/>
          <wp:effectExtent l="0" t="0" r="0" b="0"/>
          <wp:wrapTight wrapText="bothSides">
            <wp:wrapPolygon edited="0">
              <wp:start x="0" y="0"/>
              <wp:lineTo x="0" y="20842"/>
              <wp:lineTo x="21300" y="20842"/>
              <wp:lineTo x="21300" y="0"/>
              <wp:lineTo x="0" y="0"/>
            </wp:wrapPolygon>
          </wp:wrapTight>
          <wp:docPr id="10" name="Kép 10" descr="Garantiqa hitelgarancia_zrt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arantiqa hitelgarancia_zrt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  <w:rPr>
        <w:rFonts w:ascii="Arial" w:hAnsi="Arial" w:cs="Arial"/>
        <w:sz w:val="22"/>
        <w:lang w:val="en-US"/>
      </w:rPr>
    </w:pPr>
  </w:p>
  <w:p w:rsidR="000A5A85" w:rsidRDefault="000A5A85">
    <w:pPr>
      <w:pStyle w:val="lfej"/>
      <w:tabs>
        <w:tab w:val="clear" w:pos="4536"/>
        <w:tab w:val="clear" w:pos="9072"/>
        <w:tab w:val="right" w:pos="9639"/>
      </w:tabs>
    </w:pPr>
    <w:proofErr w:type="spellStart"/>
    <w:r>
      <w:rPr>
        <w:rFonts w:ascii="Arial" w:hAnsi="Arial" w:cs="Arial"/>
        <w:sz w:val="22"/>
        <w:lang w:val="en-US"/>
      </w:rPr>
      <w:t>Érv</w:t>
    </w:r>
    <w:r>
      <w:rPr>
        <w:rFonts w:ascii="Arial" w:hAnsi="Arial" w:cs="Arial"/>
        <w:sz w:val="22"/>
      </w:rPr>
      <w:t>ényes</w:t>
    </w:r>
    <w:proofErr w:type="spellEnd"/>
    <w:r>
      <w:rPr>
        <w:rFonts w:ascii="Arial" w:hAnsi="Arial" w:cs="Arial"/>
        <w:sz w:val="22"/>
      </w:rPr>
      <w:t xml:space="preserve">: </w:t>
    </w:r>
    <w:r w:rsidR="00772991">
      <w:rPr>
        <w:rFonts w:ascii="Arial" w:hAnsi="Arial" w:cs="Arial"/>
        <w:sz w:val="22"/>
      </w:rPr>
      <w:t>2020.</w:t>
    </w:r>
    <w:r w:rsidR="00932D13">
      <w:rPr>
        <w:rFonts w:ascii="Arial" w:hAnsi="Arial" w:cs="Arial"/>
        <w:sz w:val="22"/>
      </w:rPr>
      <w:t>09.07</w:t>
    </w:r>
    <w:r w:rsidR="00772991">
      <w:rPr>
        <w:rFonts w:ascii="Arial" w:hAnsi="Arial" w:cs="Arial"/>
        <w:sz w:val="22"/>
      </w:rPr>
      <w:t>-től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6D6"/>
    <w:multiLevelType w:val="hybridMultilevel"/>
    <w:tmpl w:val="AAB801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510DB"/>
    <w:multiLevelType w:val="singleLevel"/>
    <w:tmpl w:val="7CE0F93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8"/>
      </w:rPr>
    </w:lvl>
  </w:abstractNum>
  <w:abstractNum w:abstractNumId="2">
    <w:nsid w:val="17932472"/>
    <w:multiLevelType w:val="hybridMultilevel"/>
    <w:tmpl w:val="5CF80C4E"/>
    <w:lvl w:ilvl="0" w:tplc="765AFE4C">
      <w:start w:val="1"/>
      <w:numFmt w:val="bullet"/>
      <w:pStyle w:val="Felsorols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BCA57F1"/>
    <w:multiLevelType w:val="singleLevel"/>
    <w:tmpl w:val="7CE0F93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8"/>
      </w:rPr>
    </w:lvl>
  </w:abstractNum>
  <w:abstractNum w:abstractNumId="4">
    <w:nsid w:val="27AC3DD6"/>
    <w:multiLevelType w:val="hybridMultilevel"/>
    <w:tmpl w:val="D09EE112"/>
    <w:lvl w:ilvl="0" w:tplc="FA3A210A">
      <w:start w:val="1"/>
      <w:numFmt w:val="bullet"/>
      <w:lvlText w:val=""/>
      <w:lvlJc w:val="left"/>
      <w:pPr>
        <w:ind w:left="40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>
    <w:nsid w:val="32274CAD"/>
    <w:multiLevelType w:val="hybridMultilevel"/>
    <w:tmpl w:val="8D00D3E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0204C"/>
    <w:multiLevelType w:val="hybridMultilevel"/>
    <w:tmpl w:val="6DCC8D78"/>
    <w:lvl w:ilvl="0" w:tplc="040E000F">
      <w:start w:val="1"/>
      <w:numFmt w:val="bullet"/>
      <w:lvlText w:val=""/>
      <w:lvlJc w:val="left"/>
      <w:pPr>
        <w:tabs>
          <w:tab w:val="num" w:pos="927"/>
        </w:tabs>
        <w:ind w:left="720" w:hanging="153"/>
      </w:pPr>
      <w:rPr>
        <w:rFonts w:ascii="Symbol" w:hAnsi="Symbol" w:hint="default"/>
        <w:color w:val="auto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FE25C2"/>
    <w:multiLevelType w:val="hybridMultilevel"/>
    <w:tmpl w:val="65B41D42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471D66BB"/>
    <w:multiLevelType w:val="hybridMultilevel"/>
    <w:tmpl w:val="CD18BF6C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47DC076C"/>
    <w:multiLevelType w:val="hybridMultilevel"/>
    <w:tmpl w:val="1CDEE5B2"/>
    <w:lvl w:ilvl="0" w:tplc="B4FA49D0">
      <w:start w:val="300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83B0C2D"/>
    <w:multiLevelType w:val="hybridMultilevel"/>
    <w:tmpl w:val="B2A4E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934BF"/>
    <w:multiLevelType w:val="hybridMultilevel"/>
    <w:tmpl w:val="D51ADD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3F63E6"/>
    <w:multiLevelType w:val="hybridMultilevel"/>
    <w:tmpl w:val="449A26DA"/>
    <w:lvl w:ilvl="0" w:tplc="6DBC280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A7C6F"/>
    <w:multiLevelType w:val="hybridMultilevel"/>
    <w:tmpl w:val="042099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331C57"/>
    <w:multiLevelType w:val="hybridMultilevel"/>
    <w:tmpl w:val="38D00A56"/>
    <w:lvl w:ilvl="0" w:tplc="73D88672">
      <w:start w:val="4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D1BCF"/>
    <w:multiLevelType w:val="hybridMultilevel"/>
    <w:tmpl w:val="E710F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B1EDB"/>
    <w:multiLevelType w:val="hybridMultilevel"/>
    <w:tmpl w:val="C1A463D0"/>
    <w:lvl w:ilvl="0" w:tplc="B916F49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E37B0C"/>
    <w:multiLevelType w:val="hybridMultilevel"/>
    <w:tmpl w:val="8234A788"/>
    <w:lvl w:ilvl="0" w:tplc="040E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009BA"/>
    <w:multiLevelType w:val="hybridMultilevel"/>
    <w:tmpl w:val="426C893A"/>
    <w:lvl w:ilvl="0" w:tplc="FA3A210A">
      <w:start w:val="1"/>
      <w:numFmt w:val="bullet"/>
      <w:lvlText w:val=""/>
      <w:lvlJc w:val="left"/>
      <w:pPr>
        <w:ind w:left="90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9">
    <w:nsid w:val="7D4F00B4"/>
    <w:multiLevelType w:val="hybridMultilevel"/>
    <w:tmpl w:val="5FAA74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FE4046"/>
    <w:multiLevelType w:val="hybridMultilevel"/>
    <w:tmpl w:val="FD8200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F652FA"/>
    <w:multiLevelType w:val="hybridMultilevel"/>
    <w:tmpl w:val="00343C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21"/>
  </w:num>
  <w:num w:numId="8">
    <w:abstractNumId w:val="14"/>
  </w:num>
  <w:num w:numId="9">
    <w:abstractNumId w:val="20"/>
  </w:num>
  <w:num w:numId="10">
    <w:abstractNumId w:val="19"/>
  </w:num>
  <w:num w:numId="11">
    <w:abstractNumId w:val="11"/>
  </w:num>
  <w:num w:numId="12">
    <w:abstractNumId w:val="9"/>
  </w:num>
  <w:num w:numId="13">
    <w:abstractNumId w:val="12"/>
  </w:num>
  <w:num w:numId="14">
    <w:abstractNumId w:val="15"/>
  </w:num>
  <w:num w:numId="15">
    <w:abstractNumId w:val="4"/>
  </w:num>
  <w:num w:numId="16">
    <w:abstractNumId w:val="18"/>
  </w:num>
  <w:num w:numId="17">
    <w:abstractNumId w:val="17"/>
  </w:num>
  <w:num w:numId="18">
    <w:abstractNumId w:val="16"/>
  </w:num>
  <w:num w:numId="19">
    <w:abstractNumId w:val="8"/>
  </w:num>
  <w:num w:numId="20">
    <w:abstractNumId w:val="7"/>
  </w:num>
  <w:num w:numId="21">
    <w:abstractNumId w:val="5"/>
  </w:num>
  <w:num w:numId="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bFKI6UQu2BHijek6QMyDUjR18o=" w:salt="HzH2O/AW1gGIxMm36TuaEA=="/>
  <w:defaultTabStop w:val="709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16"/>
    <w:rsid w:val="0000249C"/>
    <w:rsid w:val="00002DC0"/>
    <w:rsid w:val="00005520"/>
    <w:rsid w:val="00011A01"/>
    <w:rsid w:val="00013C1F"/>
    <w:rsid w:val="0001493D"/>
    <w:rsid w:val="00014C11"/>
    <w:rsid w:val="00015500"/>
    <w:rsid w:val="00020D00"/>
    <w:rsid w:val="0003038F"/>
    <w:rsid w:val="00033BBD"/>
    <w:rsid w:val="000345F4"/>
    <w:rsid w:val="00034A7E"/>
    <w:rsid w:val="0003660E"/>
    <w:rsid w:val="00041FBF"/>
    <w:rsid w:val="00043208"/>
    <w:rsid w:val="00044A4C"/>
    <w:rsid w:val="00045C35"/>
    <w:rsid w:val="00045DE0"/>
    <w:rsid w:val="00051C20"/>
    <w:rsid w:val="00051F40"/>
    <w:rsid w:val="000573FF"/>
    <w:rsid w:val="00061090"/>
    <w:rsid w:val="00062593"/>
    <w:rsid w:val="00063F98"/>
    <w:rsid w:val="000703F7"/>
    <w:rsid w:val="00071164"/>
    <w:rsid w:val="000838C7"/>
    <w:rsid w:val="000845B9"/>
    <w:rsid w:val="000863BA"/>
    <w:rsid w:val="000933F4"/>
    <w:rsid w:val="000A53D3"/>
    <w:rsid w:val="000A5A85"/>
    <w:rsid w:val="000A71F0"/>
    <w:rsid w:val="000B4FB5"/>
    <w:rsid w:val="000B6592"/>
    <w:rsid w:val="000C78DC"/>
    <w:rsid w:val="000C7E8D"/>
    <w:rsid w:val="000D4C9C"/>
    <w:rsid w:val="000D4E70"/>
    <w:rsid w:val="000D74A0"/>
    <w:rsid w:val="000E38AE"/>
    <w:rsid w:val="000E4D42"/>
    <w:rsid w:val="000F3513"/>
    <w:rsid w:val="000F4232"/>
    <w:rsid w:val="00102249"/>
    <w:rsid w:val="00104C38"/>
    <w:rsid w:val="0010785A"/>
    <w:rsid w:val="00110709"/>
    <w:rsid w:val="00111AEA"/>
    <w:rsid w:val="00117D96"/>
    <w:rsid w:val="00121603"/>
    <w:rsid w:val="00121F1C"/>
    <w:rsid w:val="001221C3"/>
    <w:rsid w:val="001326FF"/>
    <w:rsid w:val="00134781"/>
    <w:rsid w:val="00134D7E"/>
    <w:rsid w:val="001363A6"/>
    <w:rsid w:val="00151624"/>
    <w:rsid w:val="00152D75"/>
    <w:rsid w:val="0015554D"/>
    <w:rsid w:val="00155F5A"/>
    <w:rsid w:val="00157C74"/>
    <w:rsid w:val="00163DA3"/>
    <w:rsid w:val="00165775"/>
    <w:rsid w:val="00167BF7"/>
    <w:rsid w:val="001704F4"/>
    <w:rsid w:val="00170EE4"/>
    <w:rsid w:val="001803B1"/>
    <w:rsid w:val="0018167D"/>
    <w:rsid w:val="001822F6"/>
    <w:rsid w:val="001845AE"/>
    <w:rsid w:val="0019038F"/>
    <w:rsid w:val="001956FF"/>
    <w:rsid w:val="00196983"/>
    <w:rsid w:val="001A1CF8"/>
    <w:rsid w:val="001B236C"/>
    <w:rsid w:val="001B3D38"/>
    <w:rsid w:val="001B62AC"/>
    <w:rsid w:val="001C06BD"/>
    <w:rsid w:val="001C48F6"/>
    <w:rsid w:val="001C5DCA"/>
    <w:rsid w:val="001D5FCD"/>
    <w:rsid w:val="001D798A"/>
    <w:rsid w:val="001E1230"/>
    <w:rsid w:val="001E3BCA"/>
    <w:rsid w:val="001F0D17"/>
    <w:rsid w:val="002013DB"/>
    <w:rsid w:val="0020558A"/>
    <w:rsid w:val="00205658"/>
    <w:rsid w:val="00205F35"/>
    <w:rsid w:val="00206584"/>
    <w:rsid w:val="0021001D"/>
    <w:rsid w:val="002107D7"/>
    <w:rsid w:val="002117EE"/>
    <w:rsid w:val="00212261"/>
    <w:rsid w:val="002122CA"/>
    <w:rsid w:val="00216791"/>
    <w:rsid w:val="002227B1"/>
    <w:rsid w:val="0022416D"/>
    <w:rsid w:val="00225283"/>
    <w:rsid w:val="00226FA9"/>
    <w:rsid w:val="00233048"/>
    <w:rsid w:val="00237240"/>
    <w:rsid w:val="00237F7B"/>
    <w:rsid w:val="0024063F"/>
    <w:rsid w:val="0024077B"/>
    <w:rsid w:val="0024086C"/>
    <w:rsid w:val="00241CC2"/>
    <w:rsid w:val="00246A4F"/>
    <w:rsid w:val="00247E11"/>
    <w:rsid w:val="00252152"/>
    <w:rsid w:val="0025217C"/>
    <w:rsid w:val="0025320B"/>
    <w:rsid w:val="00256878"/>
    <w:rsid w:val="002568E5"/>
    <w:rsid w:val="00265A3E"/>
    <w:rsid w:val="00265FD3"/>
    <w:rsid w:val="00266680"/>
    <w:rsid w:val="00270210"/>
    <w:rsid w:val="002913E5"/>
    <w:rsid w:val="00294005"/>
    <w:rsid w:val="002A50F7"/>
    <w:rsid w:val="002A5DA7"/>
    <w:rsid w:val="002B6DC7"/>
    <w:rsid w:val="002C6BD4"/>
    <w:rsid w:val="002D1FE9"/>
    <w:rsid w:val="002D43A6"/>
    <w:rsid w:val="002E020A"/>
    <w:rsid w:val="002E0500"/>
    <w:rsid w:val="002E375F"/>
    <w:rsid w:val="002E72EE"/>
    <w:rsid w:val="002F247A"/>
    <w:rsid w:val="003027DA"/>
    <w:rsid w:val="003032DE"/>
    <w:rsid w:val="00303AC5"/>
    <w:rsid w:val="00303C18"/>
    <w:rsid w:val="00304D67"/>
    <w:rsid w:val="00311F0D"/>
    <w:rsid w:val="00315815"/>
    <w:rsid w:val="0032045D"/>
    <w:rsid w:val="00322578"/>
    <w:rsid w:val="003264AF"/>
    <w:rsid w:val="00327CFB"/>
    <w:rsid w:val="00334AAC"/>
    <w:rsid w:val="00337047"/>
    <w:rsid w:val="00340CA2"/>
    <w:rsid w:val="0034336A"/>
    <w:rsid w:val="0034443D"/>
    <w:rsid w:val="00350F8E"/>
    <w:rsid w:val="00352A8E"/>
    <w:rsid w:val="00352D19"/>
    <w:rsid w:val="00354405"/>
    <w:rsid w:val="003550F4"/>
    <w:rsid w:val="00356020"/>
    <w:rsid w:val="0035789F"/>
    <w:rsid w:val="00361D86"/>
    <w:rsid w:val="00370851"/>
    <w:rsid w:val="003710B5"/>
    <w:rsid w:val="00372885"/>
    <w:rsid w:val="00375FDC"/>
    <w:rsid w:val="003800DE"/>
    <w:rsid w:val="0038768D"/>
    <w:rsid w:val="00391AAB"/>
    <w:rsid w:val="003925D6"/>
    <w:rsid w:val="003928D6"/>
    <w:rsid w:val="00397F8D"/>
    <w:rsid w:val="003B1399"/>
    <w:rsid w:val="003B31F0"/>
    <w:rsid w:val="003B3512"/>
    <w:rsid w:val="003B46E5"/>
    <w:rsid w:val="003B5350"/>
    <w:rsid w:val="003B72E7"/>
    <w:rsid w:val="003C208F"/>
    <w:rsid w:val="003C7AFE"/>
    <w:rsid w:val="003C7F0F"/>
    <w:rsid w:val="003D0262"/>
    <w:rsid w:val="003D0461"/>
    <w:rsid w:val="003D5F26"/>
    <w:rsid w:val="003E0817"/>
    <w:rsid w:val="003E5B14"/>
    <w:rsid w:val="003E5DE0"/>
    <w:rsid w:val="003E63BD"/>
    <w:rsid w:val="003E6D73"/>
    <w:rsid w:val="003F6F1A"/>
    <w:rsid w:val="003F7CAB"/>
    <w:rsid w:val="004004A8"/>
    <w:rsid w:val="0040218A"/>
    <w:rsid w:val="00412A81"/>
    <w:rsid w:val="0041514E"/>
    <w:rsid w:val="00415512"/>
    <w:rsid w:val="00415908"/>
    <w:rsid w:val="00424CED"/>
    <w:rsid w:val="00426255"/>
    <w:rsid w:val="004311A8"/>
    <w:rsid w:val="0043122D"/>
    <w:rsid w:val="004314A1"/>
    <w:rsid w:val="00435737"/>
    <w:rsid w:val="00437ADF"/>
    <w:rsid w:val="00441448"/>
    <w:rsid w:val="00442D66"/>
    <w:rsid w:val="004437F3"/>
    <w:rsid w:val="004446CB"/>
    <w:rsid w:val="004552EA"/>
    <w:rsid w:val="00457F70"/>
    <w:rsid w:val="0046042F"/>
    <w:rsid w:val="00460465"/>
    <w:rsid w:val="004608A8"/>
    <w:rsid w:val="00461982"/>
    <w:rsid w:val="0046788F"/>
    <w:rsid w:val="004749D0"/>
    <w:rsid w:val="0047719C"/>
    <w:rsid w:val="00483B02"/>
    <w:rsid w:val="00486330"/>
    <w:rsid w:val="00490244"/>
    <w:rsid w:val="004918A9"/>
    <w:rsid w:val="0049358E"/>
    <w:rsid w:val="00493CB5"/>
    <w:rsid w:val="0049555C"/>
    <w:rsid w:val="00495AB1"/>
    <w:rsid w:val="004A16CA"/>
    <w:rsid w:val="004A4CE8"/>
    <w:rsid w:val="004B0845"/>
    <w:rsid w:val="004B5200"/>
    <w:rsid w:val="004B75AB"/>
    <w:rsid w:val="004C1AD0"/>
    <w:rsid w:val="004C698C"/>
    <w:rsid w:val="004C6A7A"/>
    <w:rsid w:val="004D664D"/>
    <w:rsid w:val="004E0173"/>
    <w:rsid w:val="004E0F63"/>
    <w:rsid w:val="004F0768"/>
    <w:rsid w:val="004F29E6"/>
    <w:rsid w:val="004F544D"/>
    <w:rsid w:val="0050123F"/>
    <w:rsid w:val="00501287"/>
    <w:rsid w:val="00507148"/>
    <w:rsid w:val="00511714"/>
    <w:rsid w:val="005120AB"/>
    <w:rsid w:val="0052397B"/>
    <w:rsid w:val="00526144"/>
    <w:rsid w:val="00526845"/>
    <w:rsid w:val="0053338D"/>
    <w:rsid w:val="00535855"/>
    <w:rsid w:val="00536A97"/>
    <w:rsid w:val="005402AE"/>
    <w:rsid w:val="00540770"/>
    <w:rsid w:val="00540A38"/>
    <w:rsid w:val="00540AAA"/>
    <w:rsid w:val="00546235"/>
    <w:rsid w:val="00546570"/>
    <w:rsid w:val="005509E4"/>
    <w:rsid w:val="005521F0"/>
    <w:rsid w:val="005553D4"/>
    <w:rsid w:val="00556A9E"/>
    <w:rsid w:val="00560429"/>
    <w:rsid w:val="0056389A"/>
    <w:rsid w:val="00567A31"/>
    <w:rsid w:val="0057413A"/>
    <w:rsid w:val="00576F00"/>
    <w:rsid w:val="00577C14"/>
    <w:rsid w:val="00583A03"/>
    <w:rsid w:val="0058583C"/>
    <w:rsid w:val="00592289"/>
    <w:rsid w:val="005943C5"/>
    <w:rsid w:val="005B2137"/>
    <w:rsid w:val="005B7634"/>
    <w:rsid w:val="005B7B4C"/>
    <w:rsid w:val="005C450A"/>
    <w:rsid w:val="005C4C8C"/>
    <w:rsid w:val="005D155C"/>
    <w:rsid w:val="005D1A37"/>
    <w:rsid w:val="005D4F69"/>
    <w:rsid w:val="005D5C24"/>
    <w:rsid w:val="005D6D10"/>
    <w:rsid w:val="005D78CE"/>
    <w:rsid w:val="005E02DE"/>
    <w:rsid w:val="005E5791"/>
    <w:rsid w:val="005F2344"/>
    <w:rsid w:val="005F7162"/>
    <w:rsid w:val="00600E5F"/>
    <w:rsid w:val="006012BF"/>
    <w:rsid w:val="00607D80"/>
    <w:rsid w:val="006112B1"/>
    <w:rsid w:val="00613940"/>
    <w:rsid w:val="00615634"/>
    <w:rsid w:val="0062058C"/>
    <w:rsid w:val="00620DE4"/>
    <w:rsid w:val="00621DDC"/>
    <w:rsid w:val="00624183"/>
    <w:rsid w:val="00627A25"/>
    <w:rsid w:val="00630CEB"/>
    <w:rsid w:val="00631B68"/>
    <w:rsid w:val="0063479A"/>
    <w:rsid w:val="00642D75"/>
    <w:rsid w:val="0065161C"/>
    <w:rsid w:val="00653643"/>
    <w:rsid w:val="00654B32"/>
    <w:rsid w:val="0065636F"/>
    <w:rsid w:val="00665E3B"/>
    <w:rsid w:val="00667914"/>
    <w:rsid w:val="006744BD"/>
    <w:rsid w:val="0067709C"/>
    <w:rsid w:val="00682B84"/>
    <w:rsid w:val="006843FF"/>
    <w:rsid w:val="0068543E"/>
    <w:rsid w:val="0069372B"/>
    <w:rsid w:val="0069492A"/>
    <w:rsid w:val="006A15EC"/>
    <w:rsid w:val="006B39CC"/>
    <w:rsid w:val="006B491A"/>
    <w:rsid w:val="006B6164"/>
    <w:rsid w:val="006C529B"/>
    <w:rsid w:val="006D0DDA"/>
    <w:rsid w:val="006D0E37"/>
    <w:rsid w:val="006D1157"/>
    <w:rsid w:val="006D23F2"/>
    <w:rsid w:val="006D4BF3"/>
    <w:rsid w:val="006E507E"/>
    <w:rsid w:val="006F010A"/>
    <w:rsid w:val="006F4A3E"/>
    <w:rsid w:val="007020FE"/>
    <w:rsid w:val="00706AEA"/>
    <w:rsid w:val="00707653"/>
    <w:rsid w:val="00714AA8"/>
    <w:rsid w:val="00731A95"/>
    <w:rsid w:val="007328AD"/>
    <w:rsid w:val="00734254"/>
    <w:rsid w:val="007359AC"/>
    <w:rsid w:val="00736F19"/>
    <w:rsid w:val="007405F9"/>
    <w:rsid w:val="00747CA2"/>
    <w:rsid w:val="00750D75"/>
    <w:rsid w:val="00751AA6"/>
    <w:rsid w:val="00757D04"/>
    <w:rsid w:val="0076378A"/>
    <w:rsid w:val="00763F8E"/>
    <w:rsid w:val="00767827"/>
    <w:rsid w:val="00770DB2"/>
    <w:rsid w:val="00772991"/>
    <w:rsid w:val="00787021"/>
    <w:rsid w:val="0078742A"/>
    <w:rsid w:val="00787744"/>
    <w:rsid w:val="00794277"/>
    <w:rsid w:val="007A04E1"/>
    <w:rsid w:val="007A1D66"/>
    <w:rsid w:val="007A7007"/>
    <w:rsid w:val="007C1276"/>
    <w:rsid w:val="007D101C"/>
    <w:rsid w:val="007D551D"/>
    <w:rsid w:val="007D73C3"/>
    <w:rsid w:val="007E1205"/>
    <w:rsid w:val="007F0EF8"/>
    <w:rsid w:val="007F5992"/>
    <w:rsid w:val="007F5F2E"/>
    <w:rsid w:val="00801017"/>
    <w:rsid w:val="00802490"/>
    <w:rsid w:val="00802842"/>
    <w:rsid w:val="00803B27"/>
    <w:rsid w:val="0081085B"/>
    <w:rsid w:val="00815CC7"/>
    <w:rsid w:val="00820BDF"/>
    <w:rsid w:val="00824374"/>
    <w:rsid w:val="00825654"/>
    <w:rsid w:val="00833D1B"/>
    <w:rsid w:val="008356BD"/>
    <w:rsid w:val="00836BCB"/>
    <w:rsid w:val="00842B31"/>
    <w:rsid w:val="008449E1"/>
    <w:rsid w:val="00857923"/>
    <w:rsid w:val="008648A8"/>
    <w:rsid w:val="0086670A"/>
    <w:rsid w:val="00877BA1"/>
    <w:rsid w:val="0088659D"/>
    <w:rsid w:val="00895261"/>
    <w:rsid w:val="008A10FF"/>
    <w:rsid w:val="008B00C1"/>
    <w:rsid w:val="008B5C7E"/>
    <w:rsid w:val="008B7A28"/>
    <w:rsid w:val="008B7BF4"/>
    <w:rsid w:val="008D4637"/>
    <w:rsid w:val="008E5269"/>
    <w:rsid w:val="008E68C9"/>
    <w:rsid w:val="008F0D21"/>
    <w:rsid w:val="00902B1B"/>
    <w:rsid w:val="00907242"/>
    <w:rsid w:val="00912368"/>
    <w:rsid w:val="00914293"/>
    <w:rsid w:val="00926B50"/>
    <w:rsid w:val="00932D13"/>
    <w:rsid w:val="00940BB7"/>
    <w:rsid w:val="00941E10"/>
    <w:rsid w:val="00941F6B"/>
    <w:rsid w:val="00946DA3"/>
    <w:rsid w:val="009521B7"/>
    <w:rsid w:val="00954308"/>
    <w:rsid w:val="00955A56"/>
    <w:rsid w:val="00957601"/>
    <w:rsid w:val="00957CA2"/>
    <w:rsid w:val="00970A6B"/>
    <w:rsid w:val="00975AEF"/>
    <w:rsid w:val="00981C1A"/>
    <w:rsid w:val="009908FE"/>
    <w:rsid w:val="00994C2B"/>
    <w:rsid w:val="00994F78"/>
    <w:rsid w:val="009B1225"/>
    <w:rsid w:val="009B27E6"/>
    <w:rsid w:val="009B4FFD"/>
    <w:rsid w:val="009B5568"/>
    <w:rsid w:val="009B79F9"/>
    <w:rsid w:val="009C4E14"/>
    <w:rsid w:val="009D2456"/>
    <w:rsid w:val="009D2823"/>
    <w:rsid w:val="009D2C9D"/>
    <w:rsid w:val="009D5F0F"/>
    <w:rsid w:val="009E1CA7"/>
    <w:rsid w:val="009E1CC2"/>
    <w:rsid w:val="009E3D2D"/>
    <w:rsid w:val="009F19BE"/>
    <w:rsid w:val="009F1BE4"/>
    <w:rsid w:val="009F1C8C"/>
    <w:rsid w:val="009F2BC6"/>
    <w:rsid w:val="009F3F65"/>
    <w:rsid w:val="009F49CE"/>
    <w:rsid w:val="00A0141E"/>
    <w:rsid w:val="00A06035"/>
    <w:rsid w:val="00A0648C"/>
    <w:rsid w:val="00A06C4F"/>
    <w:rsid w:val="00A178C0"/>
    <w:rsid w:val="00A23531"/>
    <w:rsid w:val="00A3025B"/>
    <w:rsid w:val="00A32468"/>
    <w:rsid w:val="00A4197F"/>
    <w:rsid w:val="00A42D96"/>
    <w:rsid w:val="00A442A1"/>
    <w:rsid w:val="00A53FC7"/>
    <w:rsid w:val="00A54809"/>
    <w:rsid w:val="00A54A2F"/>
    <w:rsid w:val="00A56144"/>
    <w:rsid w:val="00A57F8E"/>
    <w:rsid w:val="00A62246"/>
    <w:rsid w:val="00A62613"/>
    <w:rsid w:val="00A63E1F"/>
    <w:rsid w:val="00A65F0D"/>
    <w:rsid w:val="00A67155"/>
    <w:rsid w:val="00A73DFC"/>
    <w:rsid w:val="00A77BBC"/>
    <w:rsid w:val="00A9086D"/>
    <w:rsid w:val="00A90A84"/>
    <w:rsid w:val="00A9258A"/>
    <w:rsid w:val="00A95545"/>
    <w:rsid w:val="00A97A0B"/>
    <w:rsid w:val="00AA14A1"/>
    <w:rsid w:val="00AB1B2F"/>
    <w:rsid w:val="00AB2563"/>
    <w:rsid w:val="00AB4CDE"/>
    <w:rsid w:val="00AC0227"/>
    <w:rsid w:val="00AC6B77"/>
    <w:rsid w:val="00AE5F7D"/>
    <w:rsid w:val="00AE6E39"/>
    <w:rsid w:val="00AE7ED2"/>
    <w:rsid w:val="00AF2465"/>
    <w:rsid w:val="00AF613A"/>
    <w:rsid w:val="00AF719C"/>
    <w:rsid w:val="00B00652"/>
    <w:rsid w:val="00B009F6"/>
    <w:rsid w:val="00B13979"/>
    <w:rsid w:val="00B13D09"/>
    <w:rsid w:val="00B14162"/>
    <w:rsid w:val="00B14332"/>
    <w:rsid w:val="00B27797"/>
    <w:rsid w:val="00B375D9"/>
    <w:rsid w:val="00B3791B"/>
    <w:rsid w:val="00B55503"/>
    <w:rsid w:val="00B561DA"/>
    <w:rsid w:val="00B66FBB"/>
    <w:rsid w:val="00B71173"/>
    <w:rsid w:val="00B71FA4"/>
    <w:rsid w:val="00B81C50"/>
    <w:rsid w:val="00B82234"/>
    <w:rsid w:val="00B85B5B"/>
    <w:rsid w:val="00B85CB2"/>
    <w:rsid w:val="00B973E5"/>
    <w:rsid w:val="00BB6DF2"/>
    <w:rsid w:val="00BB7AA8"/>
    <w:rsid w:val="00BC0E6B"/>
    <w:rsid w:val="00BC2D12"/>
    <w:rsid w:val="00BC76A0"/>
    <w:rsid w:val="00BD07F1"/>
    <w:rsid w:val="00BD2D8B"/>
    <w:rsid w:val="00BD3C07"/>
    <w:rsid w:val="00BD50B3"/>
    <w:rsid w:val="00BD6ADD"/>
    <w:rsid w:val="00BE2282"/>
    <w:rsid w:val="00BE42D1"/>
    <w:rsid w:val="00BF132E"/>
    <w:rsid w:val="00C0091B"/>
    <w:rsid w:val="00C046AB"/>
    <w:rsid w:val="00C067EF"/>
    <w:rsid w:val="00C07EA9"/>
    <w:rsid w:val="00C121BA"/>
    <w:rsid w:val="00C1518A"/>
    <w:rsid w:val="00C261AE"/>
    <w:rsid w:val="00C2660B"/>
    <w:rsid w:val="00C27662"/>
    <w:rsid w:val="00C32C25"/>
    <w:rsid w:val="00C350C5"/>
    <w:rsid w:val="00C362AC"/>
    <w:rsid w:val="00C404F9"/>
    <w:rsid w:val="00C43EA3"/>
    <w:rsid w:val="00C461DA"/>
    <w:rsid w:val="00C475F3"/>
    <w:rsid w:val="00C534DE"/>
    <w:rsid w:val="00C552AD"/>
    <w:rsid w:val="00C569C1"/>
    <w:rsid w:val="00C64A58"/>
    <w:rsid w:val="00C676A6"/>
    <w:rsid w:val="00C826F0"/>
    <w:rsid w:val="00C85E8C"/>
    <w:rsid w:val="00C86851"/>
    <w:rsid w:val="00C869DB"/>
    <w:rsid w:val="00C9052C"/>
    <w:rsid w:val="00C91010"/>
    <w:rsid w:val="00C935FA"/>
    <w:rsid w:val="00C9520D"/>
    <w:rsid w:val="00C96DC1"/>
    <w:rsid w:val="00CA3335"/>
    <w:rsid w:val="00CA5BC8"/>
    <w:rsid w:val="00CB581C"/>
    <w:rsid w:val="00CC4109"/>
    <w:rsid w:val="00CC4C0D"/>
    <w:rsid w:val="00CC6D42"/>
    <w:rsid w:val="00CC7737"/>
    <w:rsid w:val="00CD15E6"/>
    <w:rsid w:val="00CD1A16"/>
    <w:rsid w:val="00CE11E9"/>
    <w:rsid w:val="00CE1354"/>
    <w:rsid w:val="00CE1F1D"/>
    <w:rsid w:val="00CE6ACD"/>
    <w:rsid w:val="00CE7725"/>
    <w:rsid w:val="00CF08DB"/>
    <w:rsid w:val="00D02C42"/>
    <w:rsid w:val="00D04D96"/>
    <w:rsid w:val="00D17BF9"/>
    <w:rsid w:val="00D213A6"/>
    <w:rsid w:val="00D250E8"/>
    <w:rsid w:val="00D30532"/>
    <w:rsid w:val="00D336D8"/>
    <w:rsid w:val="00D33F19"/>
    <w:rsid w:val="00D37B87"/>
    <w:rsid w:val="00D4159E"/>
    <w:rsid w:val="00D42505"/>
    <w:rsid w:val="00D4260A"/>
    <w:rsid w:val="00D43C3C"/>
    <w:rsid w:val="00D44E1D"/>
    <w:rsid w:val="00D478C0"/>
    <w:rsid w:val="00D50CF7"/>
    <w:rsid w:val="00D51D7D"/>
    <w:rsid w:val="00D51EC1"/>
    <w:rsid w:val="00D533F9"/>
    <w:rsid w:val="00D5355F"/>
    <w:rsid w:val="00D53B7F"/>
    <w:rsid w:val="00D61924"/>
    <w:rsid w:val="00D61E42"/>
    <w:rsid w:val="00D63270"/>
    <w:rsid w:val="00D6687F"/>
    <w:rsid w:val="00D67C28"/>
    <w:rsid w:val="00D67DFB"/>
    <w:rsid w:val="00D729B3"/>
    <w:rsid w:val="00D72E7A"/>
    <w:rsid w:val="00D732B6"/>
    <w:rsid w:val="00D7345F"/>
    <w:rsid w:val="00D756F7"/>
    <w:rsid w:val="00D80F84"/>
    <w:rsid w:val="00D80FED"/>
    <w:rsid w:val="00D8290D"/>
    <w:rsid w:val="00D82A31"/>
    <w:rsid w:val="00D82EFC"/>
    <w:rsid w:val="00D913EF"/>
    <w:rsid w:val="00D94171"/>
    <w:rsid w:val="00D9681A"/>
    <w:rsid w:val="00DA1E7F"/>
    <w:rsid w:val="00DA2196"/>
    <w:rsid w:val="00DB0FA5"/>
    <w:rsid w:val="00DB2D16"/>
    <w:rsid w:val="00DB3090"/>
    <w:rsid w:val="00DB34A3"/>
    <w:rsid w:val="00DB5ED4"/>
    <w:rsid w:val="00DC1FC3"/>
    <w:rsid w:val="00DC254F"/>
    <w:rsid w:val="00DC33F0"/>
    <w:rsid w:val="00DC7918"/>
    <w:rsid w:val="00DD44E7"/>
    <w:rsid w:val="00DF5710"/>
    <w:rsid w:val="00DF5E82"/>
    <w:rsid w:val="00E018BC"/>
    <w:rsid w:val="00E05D47"/>
    <w:rsid w:val="00E14354"/>
    <w:rsid w:val="00E15253"/>
    <w:rsid w:val="00E175D9"/>
    <w:rsid w:val="00E25E72"/>
    <w:rsid w:val="00E27A1D"/>
    <w:rsid w:val="00E33807"/>
    <w:rsid w:val="00E362B8"/>
    <w:rsid w:val="00E45C03"/>
    <w:rsid w:val="00E56688"/>
    <w:rsid w:val="00E56BC1"/>
    <w:rsid w:val="00E5765F"/>
    <w:rsid w:val="00E709CC"/>
    <w:rsid w:val="00E75DFA"/>
    <w:rsid w:val="00E8558F"/>
    <w:rsid w:val="00EA7E8B"/>
    <w:rsid w:val="00EB0F4B"/>
    <w:rsid w:val="00EB2FFC"/>
    <w:rsid w:val="00EB3D62"/>
    <w:rsid w:val="00EB6293"/>
    <w:rsid w:val="00EB7FF5"/>
    <w:rsid w:val="00EC6ED7"/>
    <w:rsid w:val="00ED417D"/>
    <w:rsid w:val="00ED6A7D"/>
    <w:rsid w:val="00EE422D"/>
    <w:rsid w:val="00EE67B2"/>
    <w:rsid w:val="00EF3828"/>
    <w:rsid w:val="00EF58D1"/>
    <w:rsid w:val="00F03831"/>
    <w:rsid w:val="00F0407A"/>
    <w:rsid w:val="00F0644E"/>
    <w:rsid w:val="00F07C0B"/>
    <w:rsid w:val="00F10513"/>
    <w:rsid w:val="00F145E4"/>
    <w:rsid w:val="00F151CC"/>
    <w:rsid w:val="00F173DE"/>
    <w:rsid w:val="00F216DA"/>
    <w:rsid w:val="00F22224"/>
    <w:rsid w:val="00F24F5F"/>
    <w:rsid w:val="00F335D6"/>
    <w:rsid w:val="00F3761C"/>
    <w:rsid w:val="00F41884"/>
    <w:rsid w:val="00F43F28"/>
    <w:rsid w:val="00F4452A"/>
    <w:rsid w:val="00F45FD0"/>
    <w:rsid w:val="00F46973"/>
    <w:rsid w:val="00F55AE5"/>
    <w:rsid w:val="00F574BD"/>
    <w:rsid w:val="00F70EDF"/>
    <w:rsid w:val="00F71335"/>
    <w:rsid w:val="00F75A96"/>
    <w:rsid w:val="00F80B53"/>
    <w:rsid w:val="00F83A93"/>
    <w:rsid w:val="00F85D5C"/>
    <w:rsid w:val="00F8631C"/>
    <w:rsid w:val="00FA0965"/>
    <w:rsid w:val="00FB1029"/>
    <w:rsid w:val="00FB2D7C"/>
    <w:rsid w:val="00FB48BB"/>
    <w:rsid w:val="00FB558E"/>
    <w:rsid w:val="00FB6D51"/>
    <w:rsid w:val="00FC0581"/>
    <w:rsid w:val="00FC06CD"/>
    <w:rsid w:val="00FC5966"/>
    <w:rsid w:val="00FC59A9"/>
    <w:rsid w:val="00FD558B"/>
    <w:rsid w:val="00FE0D7D"/>
    <w:rsid w:val="00FE4EF7"/>
    <w:rsid w:val="00FE5119"/>
    <w:rsid w:val="00FF0975"/>
    <w:rsid w:val="00FF1DE7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D101C"/>
    <w:rPr>
      <w:sz w:val="24"/>
      <w:szCs w:val="24"/>
    </w:rPr>
  </w:style>
  <w:style w:type="paragraph" w:styleId="Cmsor1">
    <w:name w:val="heading 1"/>
    <w:basedOn w:val="Norml"/>
    <w:next w:val="Norml"/>
    <w:qFormat/>
    <w:pPr>
      <w:tabs>
        <w:tab w:val="left" w:pos="432"/>
      </w:tabs>
      <w:overflowPunct w:val="0"/>
      <w:autoSpaceDE w:val="0"/>
      <w:autoSpaceDN w:val="0"/>
      <w:adjustRightInd w:val="0"/>
      <w:spacing w:before="120" w:after="120"/>
      <w:ind w:left="432" w:hanging="432"/>
      <w:jc w:val="both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tabs>
        <w:tab w:val="left" w:pos="576"/>
      </w:tabs>
      <w:overflowPunct w:val="0"/>
      <w:autoSpaceDE w:val="0"/>
      <w:autoSpaceDN w:val="0"/>
      <w:adjustRightInd w:val="0"/>
      <w:spacing w:after="120"/>
      <w:ind w:left="576" w:hanging="576"/>
      <w:jc w:val="both"/>
      <w:textAlignment w:val="baseline"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behzs"/>
    <w:qFormat/>
    <w:pPr>
      <w:tabs>
        <w:tab w:val="left" w:pos="720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  <w:outlineLvl w:val="2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sz w:val="20"/>
      <w:szCs w:val="20"/>
      <w:lang w:val="en-US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customStyle="1" w:styleId="Dokumentumtrkp1">
    <w:name w:val="Dokumentumtérkép1"/>
    <w:basedOn w:val="Norml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customStyle="1" w:styleId="Szvegtrzs21">
    <w:name w:val="Szövegtörzs 21"/>
    <w:basedOn w:val="Norml"/>
    <w:pPr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  <w:rPr>
      <w:noProof/>
      <w:szCs w:val="20"/>
    </w:rPr>
  </w:style>
  <w:style w:type="paragraph" w:customStyle="1" w:styleId="Szvegtrzsbehzssal21">
    <w:name w:val="Szövegtörzs behúzással 21"/>
    <w:basedOn w:val="Norml"/>
    <w:pPr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  <w:rPr>
      <w:noProof/>
      <w:szCs w:val="20"/>
    </w:rPr>
  </w:style>
  <w:style w:type="paragraph" w:styleId="Buborkszveg">
    <w:name w:val="Balloon Text"/>
    <w:basedOn w:val="Norml"/>
    <w:link w:val="BuborkszvegChar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  <w:lang w:val="en-US"/>
    </w:rPr>
  </w:style>
  <w:style w:type="paragraph" w:styleId="Jegyzetszveg">
    <w:name w:val="annotation text"/>
    <w:basedOn w:val="Norml"/>
    <w:link w:val="JegyzetszvegChar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Felsorols">
    <w:name w:val="List Bullet"/>
    <w:basedOn w:val="Norml"/>
    <w:autoRedefine/>
    <w:rsid w:val="00E3380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Felsorols2">
    <w:name w:val="List Bullet 2"/>
    <w:basedOn w:val="Norml"/>
    <w:autoRedefine/>
    <w:rsid w:val="009B27E6"/>
    <w:pPr>
      <w:numPr>
        <w:numId w:val="1"/>
      </w:numPr>
      <w:tabs>
        <w:tab w:val="clear" w:pos="360"/>
        <w:tab w:val="num" w:pos="1068"/>
      </w:tabs>
      <w:overflowPunct w:val="0"/>
      <w:autoSpaceDE w:val="0"/>
      <w:autoSpaceDN w:val="0"/>
      <w:adjustRightInd w:val="0"/>
      <w:ind w:left="1701" w:hanging="415"/>
      <w:jc w:val="both"/>
      <w:textAlignment w:val="baseline"/>
    </w:pPr>
    <w:rPr>
      <w:sz w:val="20"/>
      <w:szCs w:val="20"/>
      <w:lang w:val="en-US"/>
    </w:rPr>
  </w:style>
  <w:style w:type="paragraph" w:styleId="Szvegtrzs3">
    <w:name w:val="Body Text 3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Szvegtrzsbehzssal2">
    <w:name w:val="Body Text Indent 2"/>
    <w:basedOn w:val="Norml"/>
    <w:pPr>
      <w:overflowPunct w:val="0"/>
      <w:autoSpaceDE w:val="0"/>
      <w:autoSpaceDN w:val="0"/>
      <w:adjustRightInd w:val="0"/>
      <w:ind w:left="-284"/>
      <w:jc w:val="both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0"/>
      <w:szCs w:val="20"/>
    </w:rPr>
  </w:style>
  <w:style w:type="table" w:styleId="Rcsostblzat">
    <w:name w:val="Table Grid"/>
    <w:basedOn w:val="Normltblzat"/>
    <w:rsid w:val="0012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48633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486330"/>
    <w:pPr>
      <w:overflowPunct/>
      <w:autoSpaceDE/>
      <w:autoSpaceDN/>
      <w:adjustRightInd/>
      <w:jc w:val="left"/>
      <w:textAlignment w:val="auto"/>
    </w:pPr>
    <w:rPr>
      <w:b/>
      <w:bCs/>
    </w:rPr>
  </w:style>
  <w:style w:type="paragraph" w:styleId="Vltozat">
    <w:name w:val="Revision"/>
    <w:hidden/>
    <w:uiPriority w:val="99"/>
    <w:semiHidden/>
    <w:rsid w:val="006B491A"/>
    <w:rPr>
      <w:sz w:val="24"/>
      <w:szCs w:val="24"/>
    </w:rPr>
  </w:style>
  <w:style w:type="paragraph" w:customStyle="1" w:styleId="Dokumentumtrkp10">
    <w:name w:val="Dokumentumtérkép1"/>
    <w:basedOn w:val="Norml"/>
    <w:rsid w:val="000573FF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customStyle="1" w:styleId="Szvegtrzs210">
    <w:name w:val="Szövegtörzs 21"/>
    <w:basedOn w:val="Norml"/>
    <w:rsid w:val="000573FF"/>
    <w:pPr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  <w:rPr>
      <w:noProof/>
      <w:szCs w:val="20"/>
    </w:rPr>
  </w:style>
  <w:style w:type="paragraph" w:customStyle="1" w:styleId="Szvegtrzsbehzssal210">
    <w:name w:val="Szövegtörzs behúzással 21"/>
    <w:basedOn w:val="Norml"/>
    <w:rsid w:val="000573FF"/>
    <w:pPr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  <w:rPr>
      <w:noProof/>
      <w:szCs w:val="20"/>
    </w:rPr>
  </w:style>
  <w:style w:type="character" w:customStyle="1" w:styleId="BuborkszvegChar">
    <w:name w:val="Buborékszöveg Char"/>
    <w:link w:val="Buborkszveg"/>
    <w:rsid w:val="000573FF"/>
    <w:rPr>
      <w:rFonts w:ascii="Tahoma" w:hAnsi="Tahoma" w:cs="Tahoma"/>
      <w:sz w:val="16"/>
      <w:szCs w:val="16"/>
    </w:rPr>
  </w:style>
  <w:style w:type="character" w:customStyle="1" w:styleId="JegyzetszvegChar">
    <w:name w:val="Jegyzetszöveg Char"/>
    <w:rsid w:val="000573FF"/>
    <w:rPr>
      <w:rFonts w:ascii="Arial" w:hAnsi="Arial"/>
      <w:noProof/>
    </w:rPr>
  </w:style>
  <w:style w:type="character" w:customStyle="1" w:styleId="JegyzetszvegChar1">
    <w:name w:val="Jegyzetszöveg Char1"/>
    <w:link w:val="Jegyzetszveg"/>
    <w:rsid w:val="000573FF"/>
  </w:style>
  <w:style w:type="character" w:customStyle="1" w:styleId="MegjegyzstrgyaChar">
    <w:name w:val="Megjegyzés tárgya Char"/>
    <w:link w:val="Megjegyzstrgya"/>
    <w:rsid w:val="000573FF"/>
    <w:rPr>
      <w:b/>
      <w:bCs/>
    </w:rPr>
  </w:style>
  <w:style w:type="paragraph" w:styleId="Listaszerbekezds">
    <w:name w:val="List Paragraph"/>
    <w:basedOn w:val="Norml"/>
    <w:uiPriority w:val="34"/>
    <w:qFormat/>
    <w:rsid w:val="000573FF"/>
    <w:pPr>
      <w:ind w:left="720"/>
      <w:contextualSpacing/>
    </w:pPr>
  </w:style>
  <w:style w:type="character" w:customStyle="1" w:styleId="lfejChar">
    <w:name w:val="Élőfej Char"/>
    <w:link w:val="lfej"/>
    <w:rsid w:val="000A5A85"/>
    <w:rPr>
      <w:sz w:val="24"/>
      <w:szCs w:val="24"/>
    </w:rPr>
  </w:style>
  <w:style w:type="character" w:styleId="Lbjegyzet-hivatkozs">
    <w:name w:val="footnote reference"/>
    <w:rsid w:val="00C461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D101C"/>
    <w:rPr>
      <w:sz w:val="24"/>
      <w:szCs w:val="24"/>
    </w:rPr>
  </w:style>
  <w:style w:type="paragraph" w:styleId="Cmsor1">
    <w:name w:val="heading 1"/>
    <w:basedOn w:val="Norml"/>
    <w:next w:val="Norml"/>
    <w:qFormat/>
    <w:pPr>
      <w:tabs>
        <w:tab w:val="left" w:pos="432"/>
      </w:tabs>
      <w:overflowPunct w:val="0"/>
      <w:autoSpaceDE w:val="0"/>
      <w:autoSpaceDN w:val="0"/>
      <w:adjustRightInd w:val="0"/>
      <w:spacing w:before="120" w:after="120"/>
      <w:ind w:left="432" w:hanging="432"/>
      <w:jc w:val="both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tabs>
        <w:tab w:val="left" w:pos="576"/>
      </w:tabs>
      <w:overflowPunct w:val="0"/>
      <w:autoSpaceDE w:val="0"/>
      <w:autoSpaceDN w:val="0"/>
      <w:adjustRightInd w:val="0"/>
      <w:spacing w:after="120"/>
      <w:ind w:left="576" w:hanging="576"/>
      <w:jc w:val="both"/>
      <w:textAlignment w:val="baseline"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behzs"/>
    <w:qFormat/>
    <w:pPr>
      <w:tabs>
        <w:tab w:val="left" w:pos="720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  <w:outlineLvl w:val="2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sz w:val="20"/>
      <w:szCs w:val="20"/>
      <w:lang w:val="en-US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customStyle="1" w:styleId="Dokumentumtrkp1">
    <w:name w:val="Dokumentumtérkép1"/>
    <w:basedOn w:val="Norml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customStyle="1" w:styleId="Szvegtrzs21">
    <w:name w:val="Szövegtörzs 21"/>
    <w:basedOn w:val="Norml"/>
    <w:pPr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  <w:rPr>
      <w:noProof/>
      <w:szCs w:val="20"/>
    </w:rPr>
  </w:style>
  <w:style w:type="paragraph" w:customStyle="1" w:styleId="Szvegtrzsbehzssal21">
    <w:name w:val="Szövegtörzs behúzással 21"/>
    <w:basedOn w:val="Norml"/>
    <w:pPr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  <w:rPr>
      <w:noProof/>
      <w:szCs w:val="20"/>
    </w:rPr>
  </w:style>
  <w:style w:type="paragraph" w:styleId="Buborkszveg">
    <w:name w:val="Balloon Text"/>
    <w:basedOn w:val="Norml"/>
    <w:link w:val="BuborkszvegChar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  <w:lang w:val="en-US"/>
    </w:rPr>
  </w:style>
  <w:style w:type="paragraph" w:styleId="Jegyzetszveg">
    <w:name w:val="annotation text"/>
    <w:basedOn w:val="Norml"/>
    <w:link w:val="JegyzetszvegChar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Felsorols">
    <w:name w:val="List Bullet"/>
    <w:basedOn w:val="Norml"/>
    <w:autoRedefine/>
    <w:rsid w:val="00E3380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Felsorols2">
    <w:name w:val="List Bullet 2"/>
    <w:basedOn w:val="Norml"/>
    <w:autoRedefine/>
    <w:rsid w:val="009B27E6"/>
    <w:pPr>
      <w:numPr>
        <w:numId w:val="1"/>
      </w:numPr>
      <w:tabs>
        <w:tab w:val="clear" w:pos="360"/>
        <w:tab w:val="num" w:pos="1068"/>
      </w:tabs>
      <w:overflowPunct w:val="0"/>
      <w:autoSpaceDE w:val="0"/>
      <w:autoSpaceDN w:val="0"/>
      <w:adjustRightInd w:val="0"/>
      <w:ind w:left="1701" w:hanging="415"/>
      <w:jc w:val="both"/>
      <w:textAlignment w:val="baseline"/>
    </w:pPr>
    <w:rPr>
      <w:sz w:val="20"/>
      <w:szCs w:val="20"/>
      <w:lang w:val="en-US"/>
    </w:rPr>
  </w:style>
  <w:style w:type="paragraph" w:styleId="Szvegtrzs3">
    <w:name w:val="Body Text 3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Szvegtrzsbehzssal2">
    <w:name w:val="Body Text Indent 2"/>
    <w:basedOn w:val="Norml"/>
    <w:pPr>
      <w:overflowPunct w:val="0"/>
      <w:autoSpaceDE w:val="0"/>
      <w:autoSpaceDN w:val="0"/>
      <w:adjustRightInd w:val="0"/>
      <w:ind w:left="-284"/>
      <w:jc w:val="both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0"/>
      <w:szCs w:val="20"/>
    </w:rPr>
  </w:style>
  <w:style w:type="table" w:styleId="Rcsostblzat">
    <w:name w:val="Table Grid"/>
    <w:basedOn w:val="Normltblzat"/>
    <w:rsid w:val="0012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486330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486330"/>
    <w:pPr>
      <w:overflowPunct/>
      <w:autoSpaceDE/>
      <w:autoSpaceDN/>
      <w:adjustRightInd/>
      <w:jc w:val="left"/>
      <w:textAlignment w:val="auto"/>
    </w:pPr>
    <w:rPr>
      <w:b/>
      <w:bCs/>
    </w:rPr>
  </w:style>
  <w:style w:type="paragraph" w:styleId="Vltozat">
    <w:name w:val="Revision"/>
    <w:hidden/>
    <w:uiPriority w:val="99"/>
    <w:semiHidden/>
    <w:rsid w:val="006B491A"/>
    <w:rPr>
      <w:sz w:val="24"/>
      <w:szCs w:val="24"/>
    </w:rPr>
  </w:style>
  <w:style w:type="paragraph" w:customStyle="1" w:styleId="Dokumentumtrkp10">
    <w:name w:val="Dokumentumtérkép1"/>
    <w:basedOn w:val="Norml"/>
    <w:rsid w:val="000573FF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customStyle="1" w:styleId="Szvegtrzs210">
    <w:name w:val="Szövegtörzs 21"/>
    <w:basedOn w:val="Norml"/>
    <w:rsid w:val="000573FF"/>
    <w:pPr>
      <w:overflowPunct w:val="0"/>
      <w:autoSpaceDE w:val="0"/>
      <w:autoSpaceDN w:val="0"/>
      <w:adjustRightInd w:val="0"/>
      <w:spacing w:line="360" w:lineRule="atLeast"/>
      <w:ind w:left="851"/>
      <w:jc w:val="both"/>
      <w:textAlignment w:val="baseline"/>
    </w:pPr>
    <w:rPr>
      <w:noProof/>
      <w:szCs w:val="20"/>
    </w:rPr>
  </w:style>
  <w:style w:type="paragraph" w:customStyle="1" w:styleId="Szvegtrzsbehzssal210">
    <w:name w:val="Szövegtörzs behúzással 21"/>
    <w:basedOn w:val="Norml"/>
    <w:rsid w:val="000573FF"/>
    <w:pPr>
      <w:overflowPunct w:val="0"/>
      <w:autoSpaceDE w:val="0"/>
      <w:autoSpaceDN w:val="0"/>
      <w:adjustRightInd w:val="0"/>
      <w:spacing w:line="360" w:lineRule="atLeast"/>
      <w:ind w:left="709"/>
      <w:jc w:val="both"/>
      <w:textAlignment w:val="baseline"/>
    </w:pPr>
    <w:rPr>
      <w:noProof/>
      <w:szCs w:val="20"/>
    </w:rPr>
  </w:style>
  <w:style w:type="character" w:customStyle="1" w:styleId="BuborkszvegChar">
    <w:name w:val="Buborékszöveg Char"/>
    <w:link w:val="Buborkszveg"/>
    <w:rsid w:val="000573FF"/>
    <w:rPr>
      <w:rFonts w:ascii="Tahoma" w:hAnsi="Tahoma" w:cs="Tahoma"/>
      <w:sz w:val="16"/>
      <w:szCs w:val="16"/>
    </w:rPr>
  </w:style>
  <w:style w:type="character" w:customStyle="1" w:styleId="JegyzetszvegChar">
    <w:name w:val="Jegyzetszöveg Char"/>
    <w:rsid w:val="000573FF"/>
    <w:rPr>
      <w:rFonts w:ascii="Arial" w:hAnsi="Arial"/>
      <w:noProof/>
    </w:rPr>
  </w:style>
  <w:style w:type="character" w:customStyle="1" w:styleId="JegyzetszvegChar1">
    <w:name w:val="Jegyzetszöveg Char1"/>
    <w:link w:val="Jegyzetszveg"/>
    <w:rsid w:val="000573FF"/>
  </w:style>
  <w:style w:type="character" w:customStyle="1" w:styleId="MegjegyzstrgyaChar">
    <w:name w:val="Megjegyzés tárgya Char"/>
    <w:link w:val="Megjegyzstrgya"/>
    <w:rsid w:val="000573FF"/>
    <w:rPr>
      <w:b/>
      <w:bCs/>
    </w:rPr>
  </w:style>
  <w:style w:type="paragraph" w:styleId="Listaszerbekezds">
    <w:name w:val="List Paragraph"/>
    <w:basedOn w:val="Norml"/>
    <w:uiPriority w:val="34"/>
    <w:qFormat/>
    <w:rsid w:val="000573FF"/>
    <w:pPr>
      <w:ind w:left="720"/>
      <w:contextualSpacing/>
    </w:pPr>
  </w:style>
  <w:style w:type="character" w:customStyle="1" w:styleId="lfejChar">
    <w:name w:val="Élőfej Char"/>
    <w:link w:val="lfej"/>
    <w:rsid w:val="000A5A85"/>
    <w:rPr>
      <w:sz w:val="24"/>
      <w:szCs w:val="24"/>
    </w:rPr>
  </w:style>
  <w:style w:type="character" w:styleId="Lbjegyzet-hivatkozs">
    <w:name w:val="footnote reference"/>
    <w:rsid w:val="00C46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6336-386A-4090-B50C-36A208E8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garantiqa nyomtatvany</vt:lpstr>
    </vt:vector>
  </TitlesOfParts>
  <Company>Print-X Budavár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garantiqa nyomtatvany</dc:title>
  <dc:creator>Erzsi</dc:creator>
  <cp:lastModifiedBy>Kóger Margit</cp:lastModifiedBy>
  <cp:revision>6</cp:revision>
  <cp:lastPrinted>2016-07-27T14:40:00Z</cp:lastPrinted>
  <dcterms:created xsi:type="dcterms:W3CDTF">2020-08-28T11:47:00Z</dcterms:created>
  <dcterms:modified xsi:type="dcterms:W3CDTF">2020-09-04T12:33:00Z</dcterms:modified>
</cp:coreProperties>
</file>